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7AC5" w:rsidRDefault="00337AC5" w:rsidP="00337AC5">
      <w:pPr>
        <w:ind w:left="2160" w:firstLine="720"/>
        <w:jc w:val="both"/>
        <w:rPr>
          <w:rFonts w:asciiTheme="minorHAnsi" w:hAnsiTheme="minorHAnsi" w:cstheme="minorHAnsi"/>
          <w:b/>
        </w:rPr>
      </w:pPr>
    </w:p>
    <w:p w:rsidR="00337AC5" w:rsidRDefault="00337AC5" w:rsidP="00337AC5">
      <w:pPr>
        <w:ind w:left="2160" w:firstLine="720"/>
        <w:jc w:val="both"/>
        <w:rPr>
          <w:rFonts w:asciiTheme="minorHAnsi" w:hAnsiTheme="minorHAnsi" w:cstheme="minorHAnsi"/>
          <w:b/>
        </w:rPr>
      </w:pPr>
    </w:p>
    <w:p w:rsidR="00337AC5" w:rsidRPr="008F5DBE" w:rsidRDefault="00337AC5" w:rsidP="00337AC5">
      <w:pPr>
        <w:ind w:left="2160" w:firstLine="72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b/>
        </w:rPr>
        <w:t>Pla de formació</w:t>
      </w:r>
    </w:p>
    <w:p w:rsidR="00337AC5" w:rsidRDefault="00337AC5" w:rsidP="00337AC5">
      <w:pPr>
        <w:jc w:val="both"/>
        <w:rPr>
          <w:rFonts w:asciiTheme="minorHAnsi" w:hAnsiTheme="minorHAnsi" w:cstheme="minorHAnsi"/>
        </w:rPr>
      </w:pPr>
    </w:p>
    <w:p w:rsidR="003A1F8B" w:rsidRDefault="003A1F8B" w:rsidP="003A1F8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Doctorand/a: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>[Nom del doctorand/a]</w:t>
      </w:r>
    </w:p>
    <w:p w:rsidR="003A1F8B" w:rsidRDefault="003A1F8B" w:rsidP="003A1F8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Títol provisional de la tesi:</w:t>
      </w:r>
      <w:r w:rsidRPr="008F5DBE"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>[Títol provisional de la tesi]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</w:t>
      </w:r>
    </w:p>
    <w:p w:rsidR="003A1F8B" w:rsidRDefault="003A1F8B" w:rsidP="003A1F8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Programa de Doctorat: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>[Nom del programa de doctorat]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1F8B" w:rsidRPr="008F5DBE" w:rsidRDefault="003A1F8B" w:rsidP="003A1F8B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Director/a: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>[Nom del director de la tesi]</w:t>
      </w:r>
    </w:p>
    <w:p w:rsidR="003A1F8B" w:rsidRDefault="003A1F8B" w:rsidP="003A1F8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Co-director/a:</w:t>
      </w:r>
      <w:r w:rsidRPr="002C06B1"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 xml:space="preserve">[Nom del </w:t>
      </w:r>
      <w:proofErr w:type="spellStart"/>
      <w:r w:rsidRPr="00B606B2">
        <w:rPr>
          <w:rFonts w:asciiTheme="minorHAnsi" w:hAnsiTheme="minorHAnsi" w:cstheme="minorHAnsi"/>
          <w:sz w:val="20"/>
          <w:szCs w:val="20"/>
        </w:rPr>
        <w:t>co</w:t>
      </w:r>
      <w:proofErr w:type="spellEnd"/>
      <w:r w:rsidRPr="00B606B2">
        <w:rPr>
          <w:rFonts w:asciiTheme="minorHAnsi" w:hAnsiTheme="minorHAnsi" w:cstheme="minorHAnsi"/>
          <w:sz w:val="20"/>
          <w:szCs w:val="20"/>
        </w:rPr>
        <w:t>-director de la tesi (si n'hi ha)]</w:t>
      </w:r>
    </w:p>
    <w:p w:rsidR="003A1F8B" w:rsidRDefault="003A1F8B" w:rsidP="003A1F8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Tutor/a: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06B2">
        <w:rPr>
          <w:rFonts w:asciiTheme="minorHAnsi" w:hAnsiTheme="minorHAnsi" w:cstheme="minorHAnsi"/>
          <w:sz w:val="20"/>
          <w:szCs w:val="20"/>
        </w:rPr>
        <w:t>[Nom del tutor acadèmic (si n'hi ha)]</w:t>
      </w:r>
    </w:p>
    <w:p w:rsidR="003A1F8B" w:rsidRPr="002C06B1" w:rsidRDefault="003A1F8B" w:rsidP="003A1F8B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Data: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63EF5">
        <w:rPr>
          <w:rFonts w:asciiTheme="minorHAnsi" w:hAnsiTheme="minorHAnsi" w:cstheme="minorHAnsi"/>
          <w:sz w:val="20"/>
          <w:szCs w:val="20"/>
        </w:rPr>
        <w:t>[Data]</w:t>
      </w:r>
    </w:p>
    <w:p w:rsidR="003A1F8B" w:rsidRDefault="003A1F8B" w:rsidP="00337AC5">
      <w:pPr>
        <w:jc w:val="both"/>
        <w:rPr>
          <w:rFonts w:asciiTheme="minorHAnsi" w:hAnsiTheme="minorHAnsi" w:cstheme="minorHAnsi"/>
        </w:rPr>
      </w:pPr>
    </w:p>
    <w:p w:rsidR="003A1F8B" w:rsidRPr="008F5DBE" w:rsidRDefault="003A1F8B" w:rsidP="00337AC5">
      <w:pPr>
        <w:jc w:val="both"/>
        <w:rPr>
          <w:rFonts w:asciiTheme="minorHAnsi" w:hAnsiTheme="minorHAnsi" w:cstheme="minorHAnsi"/>
        </w:rPr>
      </w:pPr>
    </w:p>
    <w:p w:rsidR="00337AC5" w:rsidRPr="008F5DBE" w:rsidRDefault="00337AC5" w:rsidP="00337AC5">
      <w:pPr>
        <w:jc w:val="both"/>
        <w:rPr>
          <w:rFonts w:asciiTheme="minorHAnsi" w:hAnsiTheme="minorHAnsi" w:cstheme="minorHAnsi"/>
          <w:sz w:val="20"/>
          <w:szCs w:val="20"/>
        </w:rPr>
      </w:pPr>
      <w:r w:rsidRPr="008F5DBE">
        <w:rPr>
          <w:rFonts w:asciiTheme="minorHAnsi" w:hAnsiTheme="minorHAnsi" w:cstheme="minorHAnsi"/>
          <w:sz w:val="20"/>
          <w:szCs w:val="20"/>
        </w:rPr>
        <w:t>El pla de formació personal ha de contenir una previsió de les diferents activitats formatives que es desenvoluparan durant els estudis de doctorat (cursos,</w:t>
      </w:r>
      <w:r>
        <w:rPr>
          <w:rFonts w:asciiTheme="minorHAnsi" w:hAnsiTheme="minorHAnsi" w:cstheme="minorHAnsi"/>
          <w:sz w:val="20"/>
          <w:szCs w:val="20"/>
        </w:rPr>
        <w:t xml:space="preserve"> congressos,</w:t>
      </w:r>
      <w:r w:rsidRPr="008F5DB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F5DBE">
        <w:rPr>
          <w:rFonts w:asciiTheme="minorHAnsi" w:hAnsiTheme="minorHAnsi" w:cstheme="minorHAnsi"/>
          <w:sz w:val="20"/>
          <w:szCs w:val="20"/>
        </w:rPr>
        <w:t>impartició</w:t>
      </w:r>
      <w:proofErr w:type="spellEnd"/>
      <w:r w:rsidRPr="008F5DBE">
        <w:rPr>
          <w:rFonts w:asciiTheme="minorHAnsi" w:hAnsiTheme="minorHAnsi" w:cstheme="minorHAnsi"/>
          <w:sz w:val="20"/>
          <w:szCs w:val="20"/>
        </w:rPr>
        <w:t xml:space="preserve"> de seminaris, accions de mobilitat, etc.). El pla de formació haurà d'incloure obligatòriament alguna activitat formativa relativa a la </w:t>
      </w:r>
      <w:hyperlink r:id="rId7" w:history="1">
        <w:r w:rsidRPr="008F5DBE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ciència oberta</w:t>
        </w:r>
      </w:hyperlink>
      <w:r w:rsidRPr="008F5DB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37AC5" w:rsidRPr="008F5DBE" w:rsidRDefault="00337AC5" w:rsidP="00337AC5">
      <w:pPr>
        <w:widowControl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8F5DBE">
        <w:rPr>
          <w:rFonts w:asciiTheme="minorHAnsi" w:hAnsiTheme="minorHAnsi" w:cstheme="minorHAnsi"/>
          <w:sz w:val="20"/>
          <w:szCs w:val="20"/>
        </w:rPr>
        <w:t xml:space="preserve">Un cop realitzades les activitats formatives incloses al programa (o d’altres que puguin sorgir) cal obtenir el justificant corresponent i introduir la informació al Document d’Activitats del Doctorand/a (DAD). Cal recordar que aquest document és un document viu que es podrà anar actualitzant al llarg dels estudis de doctorat. </w:t>
      </w:r>
    </w:p>
    <w:p w:rsidR="00337AC5" w:rsidRPr="00611F55" w:rsidRDefault="00337AC5" w:rsidP="00337AC5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  <w:sz w:val="21"/>
        </w:rPr>
      </w:pPr>
      <w:r w:rsidRPr="00611F55">
        <w:rPr>
          <w:rFonts w:asciiTheme="minorHAnsi" w:hAnsiTheme="minorHAnsi" w:cstheme="minorHAnsi"/>
          <w:b/>
          <w:sz w:val="21"/>
        </w:rPr>
        <w:t xml:space="preserve">Cursos, seminaris o </w:t>
      </w:r>
      <w:proofErr w:type="spellStart"/>
      <w:r w:rsidRPr="00611F55">
        <w:rPr>
          <w:rFonts w:asciiTheme="minorHAnsi" w:hAnsiTheme="minorHAnsi" w:cstheme="minorHAnsi"/>
          <w:b/>
          <w:sz w:val="21"/>
        </w:rPr>
        <w:t>workshops</w:t>
      </w:r>
      <w:proofErr w:type="spellEnd"/>
      <w:r w:rsidRPr="00611F55">
        <w:rPr>
          <w:rFonts w:asciiTheme="minorHAnsi" w:hAnsiTheme="minorHAnsi" w:cstheme="minorHAnsi"/>
          <w:b/>
          <w:sz w:val="21"/>
        </w:rPr>
        <w:t xml:space="preserve"> específics del Programa de Doctorat</w:t>
      </w:r>
    </w:p>
    <w:p w:rsidR="00337AC5" w:rsidRPr="008F5DBE" w:rsidRDefault="00337AC5" w:rsidP="00337AC5">
      <w:pPr>
        <w:pStyle w:val="ListParagraph"/>
        <w:widowControl w:val="0"/>
        <w:spacing w:before="240"/>
        <w:jc w:val="both"/>
        <w:rPr>
          <w:rFonts w:asciiTheme="minorHAnsi" w:hAnsiTheme="minorHAnsi" w:cstheme="minorHAnsi"/>
          <w:b/>
        </w:rPr>
      </w:pPr>
    </w:p>
    <w:p w:rsidR="00337AC5" w:rsidRPr="008F5DBE" w:rsidRDefault="00337AC5" w:rsidP="00337AC5">
      <w:pPr>
        <w:pStyle w:val="ListParagraph"/>
        <w:widowControl w:val="0"/>
        <w:numPr>
          <w:ilvl w:val="1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 xml:space="preserve">Formació relativa als equips científics que seran utilitzats pel doctorand/a (ús, normatives, regulacions i/o prevenció de riscos). </w:t>
      </w:r>
    </w:p>
    <w:p w:rsidR="00337AC5" w:rsidRPr="008F5DBE" w:rsidRDefault="00337AC5" w:rsidP="00337AC5">
      <w:pPr>
        <w:pStyle w:val="ListParagraph"/>
        <w:widowControl w:val="0"/>
        <w:numPr>
          <w:ilvl w:val="1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 xml:space="preserve">Participació en cursos, seminaris o </w:t>
      </w:r>
      <w:proofErr w:type="spellStart"/>
      <w:r w:rsidRPr="008F5DBE">
        <w:rPr>
          <w:rFonts w:asciiTheme="minorHAnsi" w:hAnsiTheme="minorHAnsi" w:cstheme="minorHAnsi"/>
          <w:color w:val="000000" w:themeColor="text1"/>
          <w:sz w:val="20"/>
        </w:rPr>
        <w:t>workshops</w:t>
      </w:r>
      <w:proofErr w:type="spellEnd"/>
      <w:r w:rsidRPr="008F5DBE">
        <w:rPr>
          <w:rFonts w:asciiTheme="minorHAnsi" w:hAnsiTheme="minorHAnsi" w:cstheme="minorHAnsi"/>
          <w:color w:val="000000" w:themeColor="text1"/>
          <w:sz w:val="20"/>
        </w:rPr>
        <w:t xml:space="preserve"> específics del Programa de Doctorat, ja siguin programats pels grups de recerca en què el doctorand/a està treballant com els organitzats pel propi Programa. </w:t>
      </w:r>
    </w:p>
    <w:p w:rsidR="00337AC5" w:rsidRPr="00611F55" w:rsidRDefault="00337AC5" w:rsidP="00337AC5">
      <w:pPr>
        <w:pStyle w:val="ListParagraph"/>
        <w:widowControl w:val="0"/>
        <w:numPr>
          <w:ilvl w:val="1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color w:val="000000" w:themeColor="text1"/>
          <w:sz w:val="20"/>
        </w:rPr>
        <w:t>Pla d’assistència a congressos</w:t>
      </w:r>
      <w:r>
        <w:rPr>
          <w:rFonts w:asciiTheme="minorHAnsi" w:hAnsiTheme="minorHAnsi" w:cstheme="minorHAnsi"/>
          <w:color w:val="000000" w:themeColor="text1"/>
          <w:sz w:val="20"/>
        </w:rPr>
        <w:t>, simposis</w:t>
      </w:r>
      <w:r w:rsidRPr="008F5DBE">
        <w:rPr>
          <w:rFonts w:asciiTheme="minorHAnsi" w:hAnsiTheme="minorHAnsi" w:cstheme="minorHAnsi"/>
          <w:color w:val="000000" w:themeColor="text1"/>
          <w:sz w:val="20"/>
        </w:rPr>
        <w:t xml:space="preserve"> i/o </w:t>
      </w:r>
      <w:proofErr w:type="spellStart"/>
      <w:r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>training</w:t>
      </w:r>
      <w:proofErr w:type="spellEnd"/>
      <w:r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 xml:space="preserve"> </w:t>
      </w:r>
      <w:proofErr w:type="spellStart"/>
      <w:r w:rsidRPr="008F5DBE">
        <w:rPr>
          <w:rFonts w:asciiTheme="minorHAnsi" w:hAnsiTheme="minorHAnsi" w:cstheme="minorHAnsi"/>
          <w:i/>
          <w:iCs/>
          <w:color w:val="000000" w:themeColor="text1"/>
          <w:sz w:val="20"/>
        </w:rPr>
        <w:t>schools</w:t>
      </w:r>
      <w:proofErr w:type="spellEnd"/>
      <w:r w:rsidRPr="008F5DBE">
        <w:rPr>
          <w:rFonts w:asciiTheme="minorHAnsi" w:hAnsiTheme="minorHAnsi" w:cstheme="minorHAnsi"/>
          <w:color w:val="000000" w:themeColor="text1"/>
          <w:sz w:val="20"/>
        </w:rPr>
        <w:t>.</w:t>
      </w:r>
    </w:p>
    <w:p w:rsidR="00337AC5" w:rsidRPr="00611F55" w:rsidRDefault="00337AC5" w:rsidP="00337AC5">
      <w:pPr>
        <w:pStyle w:val="ListParagraph"/>
        <w:widowControl w:val="0"/>
        <w:spacing w:before="240"/>
        <w:ind w:left="1440"/>
        <w:jc w:val="both"/>
        <w:rPr>
          <w:rFonts w:asciiTheme="minorHAnsi" w:hAnsiTheme="minorHAnsi" w:cstheme="minorHAnsi"/>
          <w:b/>
        </w:rPr>
      </w:pPr>
    </w:p>
    <w:p w:rsidR="00337AC5" w:rsidRPr="00611F55" w:rsidRDefault="00337AC5" w:rsidP="00337AC5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  <w:sz w:val="20"/>
        </w:rPr>
      </w:pPr>
      <w:r w:rsidRPr="00611F55">
        <w:rPr>
          <w:rFonts w:asciiTheme="minorHAnsi" w:hAnsiTheme="minorHAnsi" w:cstheme="minorHAnsi"/>
          <w:b/>
          <w:sz w:val="20"/>
        </w:rPr>
        <w:t>Formació transversal:</w:t>
      </w:r>
    </w:p>
    <w:p w:rsidR="00337AC5" w:rsidRPr="008F5DBE" w:rsidRDefault="00337AC5" w:rsidP="00337AC5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Es pot trobar un recull de l’oferta en formació transversal organitzada per l’Escola de Doctorat, classificat en diferents línies formatives per configurar un itinerari de formació personalitzat, a: </w:t>
      </w:r>
    </w:p>
    <w:p w:rsidR="00337AC5" w:rsidRPr="008F5DBE" w:rsidRDefault="00337AC5" w:rsidP="00337AC5">
      <w:pPr>
        <w:widowControl w:val="0"/>
        <w:spacing w:before="240"/>
        <w:ind w:left="426"/>
        <w:jc w:val="both"/>
        <w:rPr>
          <w:rFonts w:asciiTheme="minorHAnsi" w:hAnsiTheme="minorHAnsi" w:cstheme="minorHAnsi"/>
          <w:sz w:val="20"/>
        </w:rPr>
      </w:pPr>
      <w:hyperlink r:id="rId8" w:history="1">
        <w:r w:rsidRPr="008F5DBE">
          <w:rPr>
            <w:rStyle w:val="Hyperlink"/>
            <w:rFonts w:asciiTheme="minorHAnsi" w:eastAsiaTheme="majorEastAsia" w:hAnsiTheme="minorHAnsi" w:cstheme="minorHAnsi"/>
            <w:sz w:val="20"/>
          </w:rPr>
          <w:t>https://doctorat.upc.edu/es/doctorandos/formacion-transversal/formacion-transversal</w:t>
        </w:r>
      </w:hyperlink>
    </w:p>
    <w:p w:rsidR="00337AC5" w:rsidRDefault="00337AC5" w:rsidP="00337AC5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</w:rPr>
      </w:pPr>
    </w:p>
    <w:p w:rsidR="00337AC5" w:rsidRPr="008F5DBE" w:rsidRDefault="00337AC5" w:rsidP="00337AC5">
      <w:pPr>
        <w:spacing w:after="160" w:line="259" w:lineRule="auto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>És obligatori incloure alguna activitat relativa a la ciència oberta i ciència ciutadana</w:t>
      </w:r>
      <w:r>
        <w:rPr>
          <w:rFonts w:asciiTheme="minorHAnsi" w:hAnsiTheme="minorHAnsi" w:cstheme="minorHAnsi"/>
          <w:sz w:val="20"/>
        </w:rPr>
        <w:t xml:space="preserve"> (que pot ser alguna activitat de divulgació científica a la societat)</w:t>
      </w:r>
      <w:r w:rsidRPr="008F5DBE">
        <w:rPr>
          <w:rFonts w:asciiTheme="minorHAnsi" w:hAnsiTheme="minorHAnsi" w:cstheme="minorHAnsi"/>
          <w:sz w:val="20"/>
        </w:rPr>
        <w:t>.</w:t>
      </w:r>
    </w:p>
    <w:p w:rsidR="00337AC5" w:rsidRDefault="00337AC5" w:rsidP="00337AC5">
      <w:pPr>
        <w:pStyle w:val="ListParagraph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>Un cop realitzat el curs cal obtenir el justificant corresponent i introduir la informació al DAD.</w:t>
      </w:r>
    </w:p>
    <w:p w:rsidR="00337AC5" w:rsidRPr="008F5DBE" w:rsidRDefault="00337AC5" w:rsidP="00337AC5">
      <w:pPr>
        <w:pStyle w:val="ListParagraph"/>
        <w:widowControl w:val="0"/>
        <w:spacing w:before="120"/>
        <w:ind w:left="426"/>
        <w:jc w:val="both"/>
        <w:rPr>
          <w:rFonts w:asciiTheme="minorHAnsi" w:hAnsiTheme="minorHAnsi" w:cstheme="minorHAnsi"/>
          <w:sz w:val="20"/>
        </w:rPr>
      </w:pPr>
    </w:p>
    <w:p w:rsidR="00337AC5" w:rsidRPr="00611F55" w:rsidRDefault="00337AC5" w:rsidP="00337AC5">
      <w:pPr>
        <w:pStyle w:val="ListParagraph"/>
        <w:widowControl w:val="0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  <w:sz w:val="20"/>
        </w:rPr>
      </w:pPr>
      <w:r w:rsidRPr="00611F55">
        <w:rPr>
          <w:rFonts w:asciiTheme="minorHAnsi" w:hAnsiTheme="minorHAnsi" w:cstheme="minorHAnsi"/>
          <w:b/>
          <w:sz w:val="20"/>
        </w:rPr>
        <w:t xml:space="preserve">Mobilitat </w:t>
      </w:r>
    </w:p>
    <w:p w:rsidR="00337AC5" w:rsidRPr="008F5DBE" w:rsidRDefault="00337AC5" w:rsidP="00337AC5">
      <w:pPr>
        <w:widowControl w:val="0"/>
        <w:spacing w:before="240"/>
        <w:ind w:left="360"/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>Si es preveu fer estades a altres centres de recerca o universitats cal incloure’n el detall i dates previstes.</w:t>
      </w:r>
      <w:r>
        <w:rPr>
          <w:rFonts w:asciiTheme="minorHAnsi" w:hAnsiTheme="minorHAnsi" w:cstheme="minorHAnsi"/>
          <w:sz w:val="20"/>
        </w:rPr>
        <w:t xml:space="preserve"> Recordar que estades de recerca en institucions d’investigació superior o en centres de recerca de prestigi fora d’Espanya iguals o superiors a 3 mesos permeten sol·licitar la Menció Internacional (per més informació: </w:t>
      </w:r>
      <w:hyperlink r:id="rId9" w:history="1">
        <w:r w:rsidRPr="007628AA">
          <w:rPr>
            <w:rStyle w:val="Hyperlink"/>
            <w:rFonts w:asciiTheme="minorHAnsi" w:eastAsiaTheme="majorEastAsia" w:hAnsiTheme="minorHAnsi" w:cstheme="minorHAnsi"/>
            <w:sz w:val="20"/>
          </w:rPr>
          <w:t>https://doctorat.upc.edu/ca/tesi-doctoral/mencio-internacional</w:t>
        </w:r>
      </w:hyperlink>
      <w:r>
        <w:rPr>
          <w:rFonts w:asciiTheme="minorHAnsi" w:hAnsiTheme="minorHAnsi" w:cstheme="minorHAnsi"/>
          <w:sz w:val="20"/>
        </w:rPr>
        <w:t>).</w:t>
      </w:r>
    </w:p>
    <w:p w:rsidR="00337AC5" w:rsidRPr="008F5DBE" w:rsidRDefault="00337AC5" w:rsidP="00337AC5">
      <w:pPr>
        <w:jc w:val="both"/>
        <w:rPr>
          <w:rFonts w:asciiTheme="minorHAnsi" w:hAnsiTheme="minorHAnsi" w:cstheme="minorHAnsi"/>
        </w:rPr>
      </w:pPr>
    </w:p>
    <w:p w:rsidR="00337AC5" w:rsidRDefault="00337AC5"/>
    <w:sectPr w:rsidR="00337AC5" w:rsidSect="00337AC5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348C" w:rsidRDefault="0079348C">
      <w:r>
        <w:separator/>
      </w:r>
    </w:p>
  </w:endnote>
  <w:endnote w:type="continuationSeparator" w:id="0">
    <w:p w:rsidR="0079348C" w:rsidRDefault="0079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348C" w:rsidRDefault="0079348C">
      <w:r>
        <w:separator/>
      </w:r>
    </w:p>
  </w:footnote>
  <w:footnote w:type="continuationSeparator" w:id="0">
    <w:p w:rsidR="0079348C" w:rsidRDefault="0079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D4" w:rsidRDefault="00000000">
    <w:pPr>
      <w:pStyle w:val="Header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23D15CD1" wp14:editId="31E2910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E60D4" w:rsidRDefault="00EE6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0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C5"/>
    <w:rsid w:val="00337AC5"/>
    <w:rsid w:val="003A1F8B"/>
    <w:rsid w:val="004F7E02"/>
    <w:rsid w:val="0079348C"/>
    <w:rsid w:val="00E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486815"/>
  <w15:chartTrackingRefBased/>
  <w15:docId w15:val="{37A3B038-ECF8-794F-A6CC-09C9E50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C5"/>
    <w:pPr>
      <w:spacing w:after="0" w:line="240" w:lineRule="auto"/>
    </w:pPr>
    <w:rPr>
      <w:rFonts w:ascii="Arial" w:eastAsia="Times New Roman" w:hAnsi="Arial" w:cs="Times New Roman"/>
      <w:kern w:val="0"/>
      <w:lang w:val="ca-ES" w:eastAsia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A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A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A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A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A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A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A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A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A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A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AC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337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A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A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AC5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37AC5"/>
  </w:style>
  <w:style w:type="paragraph" w:styleId="Header">
    <w:name w:val="header"/>
    <w:basedOn w:val="Normal"/>
    <w:link w:val="HeaderChar"/>
    <w:uiPriority w:val="99"/>
    <w:unhideWhenUsed/>
    <w:rsid w:val="00337AC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AC5"/>
    <w:rPr>
      <w:rFonts w:ascii="Arial" w:eastAsia="Times New Roman" w:hAnsi="Arial" w:cs="Times New Roman"/>
      <w:kern w:val="0"/>
      <w:lang w:val="ca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337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upc.edu/es/doctorandos/formacion-transversal/formacion-transvers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cnica.upc.edu/investigadors/ciencia-oberta-up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orat.upc.edu/ca/tesi-doctoral/mencio-internac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Canal Barnils</dc:creator>
  <cp:keywords/>
  <dc:description/>
  <cp:lastModifiedBy>Cristina Canal Barnils</cp:lastModifiedBy>
  <cp:revision>2</cp:revision>
  <dcterms:created xsi:type="dcterms:W3CDTF">2025-02-11T21:20:00Z</dcterms:created>
  <dcterms:modified xsi:type="dcterms:W3CDTF">2025-02-11T21:34:00Z</dcterms:modified>
</cp:coreProperties>
</file>