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4E0" w:rsidRPr="00D5006A" w:rsidRDefault="006C24E0">
      <w:pPr>
        <w:spacing w:before="35"/>
        <w:ind w:left="1246"/>
        <w:rPr>
          <w:rFonts w:ascii="Arial" w:eastAsia="Times New Roman" w:hAnsi="Arial"/>
          <w:b/>
          <w:spacing w:val="-1"/>
          <w:sz w:val="20"/>
          <w:szCs w:val="20"/>
          <w:lang w:val="en-GB"/>
        </w:rPr>
      </w:pPr>
    </w:p>
    <w:p w:rsidR="00A07119" w:rsidRPr="00D5006A" w:rsidRDefault="007B185B" w:rsidP="00AE0395">
      <w:pPr>
        <w:spacing w:before="35"/>
        <w:jc w:val="center"/>
        <w:rPr>
          <w:rFonts w:ascii="Arial" w:eastAsia="Times New Roman" w:hAnsi="Arial" w:cs="Arial"/>
          <w:sz w:val="28"/>
          <w:szCs w:val="28"/>
          <w:lang w:val="en-GB"/>
        </w:rPr>
      </w:pPr>
      <w:r w:rsidRPr="00D5006A">
        <w:rPr>
          <w:rFonts w:ascii="Arial" w:eastAsia="Times New Roman" w:hAnsi="Arial"/>
          <w:b/>
          <w:bCs/>
          <w:spacing w:val="-1"/>
          <w:sz w:val="28"/>
          <w:szCs w:val="28"/>
          <w:lang w:val="en-GB"/>
        </w:rPr>
        <w:t>THESIS LICENCE AGREEMENT</w:t>
      </w:r>
    </w:p>
    <w:p w:rsidR="00AE0395" w:rsidRDefault="00AE0395" w:rsidP="00CE1106">
      <w:pPr>
        <w:tabs>
          <w:tab w:val="left" w:pos="5452"/>
          <w:tab w:val="left" w:pos="8655"/>
        </w:tabs>
        <w:ind w:left="101"/>
        <w:rPr>
          <w:rFonts w:ascii="Arial" w:eastAsia="Times New Roman" w:hAnsi="Arial" w:cs="Arial"/>
          <w:sz w:val="20"/>
          <w:szCs w:val="20"/>
          <w:lang w:val="en-GB"/>
        </w:rPr>
      </w:pPr>
    </w:p>
    <w:p w:rsidR="00A07119" w:rsidRPr="00D5006A" w:rsidRDefault="00AE0395" w:rsidP="00CE1106">
      <w:pPr>
        <w:tabs>
          <w:tab w:val="left" w:pos="5452"/>
          <w:tab w:val="left" w:pos="8655"/>
        </w:tabs>
        <w:ind w:left="101"/>
        <w:rPr>
          <w:rFonts w:ascii="Arial" w:eastAsia="Times New Roman" w:hAnsi="Arial" w:cs="Arial"/>
          <w:sz w:val="20"/>
          <w:szCs w:val="20"/>
          <w:lang w:val="en-GB"/>
        </w:rPr>
      </w:pPr>
      <w:r>
        <w:rPr>
          <w:rFonts w:ascii="Arial" w:eastAsia="Times New Roman" w:hAnsi="Arial" w:cs="Arial"/>
          <w:sz w:val="20"/>
          <w:szCs w:val="20"/>
          <w:lang w:val="en-GB"/>
        </w:rPr>
        <w:fldChar w:fldCharType="begin">
          <w:ffData>
            <w:name w:val="Text1"/>
            <w:enabled/>
            <w:calcOnExit w:val="0"/>
            <w:textInput/>
          </w:ffData>
        </w:fldChar>
      </w:r>
      <w:bookmarkStart w:id="0" w:name="Text1"/>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bookmarkEnd w:id="0"/>
      <w:r w:rsidR="007B185B" w:rsidRPr="00D5006A">
        <w:rPr>
          <w:rFonts w:ascii="Arial" w:eastAsia="Times New Roman" w:hAnsi="Arial" w:cs="Arial"/>
          <w:sz w:val="20"/>
          <w:szCs w:val="20"/>
          <w:lang w:val="en-GB"/>
        </w:rPr>
        <w:t xml:space="preserve">, </w:t>
      </w:r>
      <w:r>
        <w:rPr>
          <w:rFonts w:ascii="Arial" w:eastAsia="Times New Roman" w:hAnsi="Arial" w:cs="Arial"/>
          <w:sz w:val="20"/>
          <w:szCs w:val="20"/>
          <w:lang w:val="en-GB"/>
        </w:rPr>
        <w:fldChar w:fldCharType="begin">
          <w:ffData>
            <w:name w:val="Text2"/>
            <w:enabled/>
            <w:calcOnExit w:val="0"/>
            <w:textInput/>
          </w:ffData>
        </w:fldChar>
      </w:r>
      <w:bookmarkStart w:id="1" w:name="Text2"/>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bookmarkEnd w:id="1"/>
      <w:r>
        <w:rPr>
          <w:rFonts w:ascii="Arial" w:eastAsia="Times New Roman" w:hAnsi="Arial" w:cs="Arial"/>
          <w:sz w:val="20"/>
          <w:szCs w:val="20"/>
          <w:lang w:val="en-GB"/>
        </w:rPr>
        <w:t xml:space="preserve"> </w:t>
      </w:r>
      <w:r>
        <w:rPr>
          <w:rFonts w:ascii="Arial" w:eastAsia="Times New Roman" w:hAnsi="Arial" w:cs="Arial"/>
          <w:sz w:val="20"/>
          <w:szCs w:val="20"/>
          <w:lang w:val="en-GB"/>
        </w:rPr>
        <w:fldChar w:fldCharType="begin">
          <w:ffData>
            <w:name w:val="Text3"/>
            <w:enabled/>
            <w:calcOnExit w:val="0"/>
            <w:textInput/>
          </w:ffData>
        </w:fldChar>
      </w:r>
      <w:bookmarkStart w:id="2" w:name="Text3"/>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bookmarkEnd w:id="2"/>
      <w:r w:rsidR="007B185B" w:rsidRPr="00D5006A">
        <w:rPr>
          <w:rFonts w:ascii="Arial" w:eastAsia="Times New Roman" w:hAnsi="Arial" w:cs="Arial"/>
          <w:sz w:val="20"/>
          <w:szCs w:val="20"/>
          <w:lang w:val="en-GB"/>
        </w:rPr>
        <w:t xml:space="preserve"> 20</w:t>
      </w:r>
      <w:r>
        <w:rPr>
          <w:rFonts w:ascii="Arial" w:eastAsia="Times New Roman" w:hAnsi="Arial" w:cs="Arial"/>
          <w:sz w:val="20"/>
          <w:szCs w:val="20"/>
          <w:lang w:val="en-GB"/>
        </w:rPr>
        <w:fldChar w:fldCharType="begin">
          <w:ffData>
            <w:name w:val="Text4"/>
            <w:enabled/>
            <w:calcOnExit w:val="0"/>
            <w:textInput/>
          </w:ffData>
        </w:fldChar>
      </w:r>
      <w:bookmarkStart w:id="3" w:name="Text4"/>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bookmarkEnd w:id="3"/>
    </w:p>
    <w:p w:rsidR="00A07119" w:rsidRPr="00D5006A" w:rsidRDefault="00A07119">
      <w:pPr>
        <w:spacing w:before="4" w:line="280" w:lineRule="exact"/>
        <w:rPr>
          <w:rFonts w:ascii="Arial" w:eastAsia="Times New Roman" w:hAnsi="Arial" w:cs="Arial"/>
          <w:sz w:val="20"/>
          <w:szCs w:val="20"/>
          <w:lang w:val="en-GB"/>
        </w:rPr>
      </w:pPr>
    </w:p>
    <w:p w:rsidR="00A07FA0" w:rsidRDefault="00A07FA0">
      <w:pPr>
        <w:pStyle w:val="Ttol1"/>
        <w:spacing w:before="69"/>
        <w:jc w:val="both"/>
        <w:rPr>
          <w:rFonts w:cs="Arial"/>
          <w:sz w:val="20"/>
          <w:szCs w:val="20"/>
          <w:lang w:val="en-GB"/>
        </w:rPr>
      </w:pPr>
    </w:p>
    <w:p w:rsidR="00A07119" w:rsidRPr="00D5006A" w:rsidRDefault="007B185B">
      <w:pPr>
        <w:pStyle w:val="Ttol1"/>
        <w:spacing w:before="69"/>
        <w:jc w:val="both"/>
        <w:rPr>
          <w:rFonts w:cs="Arial"/>
          <w:b w:val="0"/>
          <w:bCs w:val="0"/>
          <w:sz w:val="20"/>
          <w:szCs w:val="20"/>
          <w:lang w:val="en-GB"/>
        </w:rPr>
      </w:pPr>
      <w:r w:rsidRPr="00D5006A">
        <w:rPr>
          <w:rFonts w:cs="Arial"/>
          <w:sz w:val="20"/>
          <w:szCs w:val="20"/>
          <w:lang w:val="en-GB"/>
        </w:rPr>
        <w:t xml:space="preserve">BY AND BETWEEN </w:t>
      </w:r>
    </w:p>
    <w:p w:rsidR="00A07119" w:rsidRPr="00D5006A" w:rsidRDefault="00A07119">
      <w:pPr>
        <w:spacing w:before="16" w:line="260" w:lineRule="exact"/>
        <w:rPr>
          <w:rFonts w:ascii="Arial" w:eastAsia="Times New Roman" w:hAnsi="Arial" w:cs="Arial"/>
          <w:sz w:val="20"/>
          <w:szCs w:val="20"/>
          <w:lang w:val="en-GB"/>
        </w:rPr>
      </w:pPr>
    </w:p>
    <w:p w:rsidR="00A07119" w:rsidRPr="00D5006A" w:rsidRDefault="00CE1106" w:rsidP="00D5006A">
      <w:pPr>
        <w:pStyle w:val="Textindependent"/>
        <w:spacing w:before="71"/>
        <w:ind w:left="101" w:right="113" w:firstLine="0"/>
        <w:jc w:val="both"/>
        <w:rPr>
          <w:rFonts w:cs="Arial"/>
          <w:sz w:val="20"/>
          <w:szCs w:val="20"/>
          <w:lang w:val="en-GB"/>
        </w:rPr>
      </w:pPr>
      <w:r w:rsidRPr="00D5006A">
        <w:rPr>
          <w:rFonts w:cs="Arial"/>
          <w:sz w:val="20"/>
          <w:szCs w:val="20"/>
          <w:lang w:val="en-GB"/>
        </w:rPr>
        <w:t xml:space="preserve">The first party, </w:t>
      </w:r>
      <w:r w:rsidR="007F73D9">
        <w:rPr>
          <w:i/>
          <w:sz w:val="20"/>
          <w:szCs w:val="20"/>
          <w:lang w:val="fr-FR"/>
        </w:rPr>
        <w:t xml:space="preserve">Cristina Canal </w:t>
      </w:r>
      <w:proofErr w:type="spellStart"/>
      <w:r w:rsidR="007F73D9">
        <w:rPr>
          <w:i/>
          <w:sz w:val="20"/>
          <w:szCs w:val="20"/>
          <w:lang w:val="fr-FR"/>
        </w:rPr>
        <w:t>Barnils</w:t>
      </w:r>
      <w:bookmarkStart w:id="4" w:name="_GoBack"/>
      <w:bookmarkEnd w:id="4"/>
      <w:proofErr w:type="spellEnd"/>
      <w:r w:rsidRPr="00D5006A">
        <w:rPr>
          <w:rFonts w:cs="Arial"/>
          <w:sz w:val="20"/>
          <w:szCs w:val="20"/>
          <w:lang w:val="en-GB"/>
        </w:rPr>
        <w:t xml:space="preserve">, on behalf of the </w:t>
      </w:r>
      <w:proofErr w:type="spellStart"/>
      <w:r w:rsidRPr="00D5006A">
        <w:rPr>
          <w:rFonts w:cs="Arial"/>
          <w:sz w:val="20"/>
          <w:szCs w:val="20"/>
          <w:lang w:val="en-GB"/>
        </w:rPr>
        <w:t>Universitat</w:t>
      </w:r>
      <w:proofErr w:type="spellEnd"/>
      <w:r w:rsidRPr="00D5006A">
        <w:rPr>
          <w:rFonts w:cs="Arial"/>
          <w:sz w:val="20"/>
          <w:szCs w:val="20"/>
          <w:lang w:val="en-GB"/>
        </w:rPr>
        <w:t xml:space="preserve"> </w:t>
      </w:r>
      <w:proofErr w:type="spellStart"/>
      <w:r w:rsidRPr="00D5006A">
        <w:rPr>
          <w:rFonts w:cs="Arial"/>
          <w:sz w:val="20"/>
          <w:szCs w:val="20"/>
          <w:lang w:val="en-GB"/>
        </w:rPr>
        <w:t>Politècnica</w:t>
      </w:r>
      <w:proofErr w:type="spellEnd"/>
      <w:r w:rsidRPr="00D5006A">
        <w:rPr>
          <w:rFonts w:cs="Arial"/>
          <w:sz w:val="20"/>
          <w:szCs w:val="20"/>
          <w:lang w:val="en-GB"/>
        </w:rPr>
        <w:t xml:space="preserve"> de Catalunya (hereinafter the University), as the director of the University's Doctoral School.</w:t>
      </w:r>
    </w:p>
    <w:p w:rsidR="00A07119" w:rsidRPr="00D5006A" w:rsidRDefault="00A07119" w:rsidP="00D5006A">
      <w:pPr>
        <w:pStyle w:val="Textindependent"/>
        <w:spacing w:before="71"/>
        <w:ind w:left="101" w:right="113" w:firstLine="0"/>
        <w:jc w:val="both"/>
        <w:rPr>
          <w:rFonts w:cs="Arial"/>
          <w:sz w:val="20"/>
          <w:szCs w:val="20"/>
          <w:lang w:val="en-GB"/>
        </w:rPr>
      </w:pPr>
    </w:p>
    <w:p w:rsidR="00A07119" w:rsidRPr="00D5006A" w:rsidRDefault="007B185B" w:rsidP="00AE0395">
      <w:pPr>
        <w:pStyle w:val="Textindependent"/>
        <w:spacing w:before="71"/>
        <w:ind w:left="101" w:right="113" w:firstLine="0"/>
        <w:jc w:val="both"/>
        <w:rPr>
          <w:rFonts w:cs="Arial"/>
          <w:sz w:val="20"/>
          <w:szCs w:val="20"/>
          <w:lang w:val="en-GB"/>
        </w:rPr>
      </w:pPr>
      <w:r w:rsidRPr="00D5006A">
        <w:rPr>
          <w:rFonts w:cs="Arial"/>
          <w:sz w:val="20"/>
          <w:szCs w:val="20"/>
          <w:lang w:val="en-GB"/>
        </w:rPr>
        <w:t>And the second party, Mr/Ms</w:t>
      </w:r>
      <w:r w:rsidR="00AE0395">
        <w:rPr>
          <w:rFonts w:cs="Arial"/>
          <w:sz w:val="20"/>
          <w:szCs w:val="20"/>
          <w:lang w:val="en-GB"/>
        </w:rPr>
        <w:t xml:space="preserve"> </w:t>
      </w:r>
      <w:r w:rsidR="00AE0395">
        <w:rPr>
          <w:rFonts w:cs="Arial"/>
          <w:sz w:val="20"/>
          <w:szCs w:val="20"/>
          <w:lang w:val="en-GB"/>
        </w:rPr>
        <w:fldChar w:fldCharType="begin">
          <w:ffData>
            <w:name w:val="Text5"/>
            <w:enabled/>
            <w:calcOnExit w:val="0"/>
            <w:textInput/>
          </w:ffData>
        </w:fldChar>
      </w:r>
      <w:bookmarkStart w:id="5" w:name="Text5"/>
      <w:r w:rsidR="00AE0395">
        <w:rPr>
          <w:rFonts w:cs="Arial"/>
          <w:sz w:val="20"/>
          <w:szCs w:val="20"/>
          <w:lang w:val="en-GB"/>
        </w:rPr>
        <w:instrText xml:space="preserve"> FORMTEXT </w:instrText>
      </w:r>
      <w:r w:rsidR="00AE0395">
        <w:rPr>
          <w:rFonts w:cs="Arial"/>
          <w:sz w:val="20"/>
          <w:szCs w:val="20"/>
          <w:lang w:val="en-GB"/>
        </w:rPr>
      </w:r>
      <w:r w:rsidR="00AE0395">
        <w:rPr>
          <w:rFonts w:cs="Arial"/>
          <w:sz w:val="20"/>
          <w:szCs w:val="20"/>
          <w:lang w:val="en-GB"/>
        </w:rPr>
        <w:fldChar w:fldCharType="separate"/>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sz w:val="20"/>
          <w:szCs w:val="20"/>
          <w:lang w:val="en-GB"/>
        </w:rPr>
        <w:fldChar w:fldCharType="end"/>
      </w:r>
      <w:bookmarkEnd w:id="5"/>
      <w:r w:rsidR="00AE0395">
        <w:rPr>
          <w:rFonts w:cs="Arial"/>
          <w:sz w:val="20"/>
          <w:szCs w:val="20"/>
          <w:lang w:val="en-GB"/>
        </w:rPr>
        <w:t xml:space="preserve"> </w:t>
      </w:r>
      <w:r w:rsidRPr="00D5006A">
        <w:rPr>
          <w:rFonts w:cs="Arial"/>
          <w:sz w:val="20"/>
          <w:szCs w:val="20"/>
          <w:lang w:val="en-GB"/>
        </w:rPr>
        <w:t>(hereinafter the author), whose Natio</w:t>
      </w:r>
      <w:r w:rsidR="00AE0395">
        <w:rPr>
          <w:rFonts w:cs="Arial"/>
          <w:sz w:val="20"/>
          <w:szCs w:val="20"/>
          <w:lang w:val="en-GB"/>
        </w:rPr>
        <w:t xml:space="preserve">nal Identity Document / Passport number is </w:t>
      </w:r>
      <w:r w:rsidR="00AE0395">
        <w:rPr>
          <w:rFonts w:cs="Arial"/>
          <w:sz w:val="20"/>
          <w:szCs w:val="20"/>
          <w:lang w:val="en-GB"/>
        </w:rPr>
        <w:fldChar w:fldCharType="begin">
          <w:ffData>
            <w:name w:val="Text6"/>
            <w:enabled/>
            <w:calcOnExit w:val="0"/>
            <w:textInput/>
          </w:ffData>
        </w:fldChar>
      </w:r>
      <w:bookmarkStart w:id="6" w:name="Text6"/>
      <w:r w:rsidR="00AE0395">
        <w:rPr>
          <w:rFonts w:cs="Arial"/>
          <w:sz w:val="20"/>
          <w:szCs w:val="20"/>
          <w:lang w:val="en-GB"/>
        </w:rPr>
        <w:instrText xml:space="preserve"> FORMTEXT </w:instrText>
      </w:r>
      <w:r w:rsidR="00AE0395">
        <w:rPr>
          <w:rFonts w:cs="Arial"/>
          <w:sz w:val="20"/>
          <w:szCs w:val="20"/>
          <w:lang w:val="en-GB"/>
        </w:rPr>
      </w:r>
      <w:r w:rsidR="00AE0395">
        <w:rPr>
          <w:rFonts w:cs="Arial"/>
          <w:sz w:val="20"/>
          <w:szCs w:val="20"/>
          <w:lang w:val="en-GB"/>
        </w:rPr>
        <w:fldChar w:fldCharType="separate"/>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sz w:val="20"/>
          <w:szCs w:val="20"/>
          <w:lang w:val="en-GB"/>
        </w:rPr>
        <w:fldChar w:fldCharType="end"/>
      </w:r>
      <w:bookmarkEnd w:id="6"/>
      <w:r w:rsidR="00AE0395">
        <w:rPr>
          <w:rFonts w:cs="Arial"/>
          <w:sz w:val="20"/>
          <w:szCs w:val="20"/>
          <w:lang w:val="en-GB"/>
        </w:rPr>
        <w:t xml:space="preserve"> </w:t>
      </w:r>
      <w:r w:rsidRPr="00D5006A">
        <w:rPr>
          <w:rFonts w:cs="Arial"/>
          <w:sz w:val="20"/>
          <w:szCs w:val="20"/>
          <w:lang w:val="en-GB"/>
        </w:rPr>
        <w:t>and whose registered address is no.</w:t>
      </w:r>
      <w:r w:rsidR="00AE0395">
        <w:rPr>
          <w:rFonts w:cs="Arial"/>
          <w:sz w:val="20"/>
          <w:szCs w:val="20"/>
          <w:lang w:val="en-GB"/>
        </w:rPr>
        <w:fldChar w:fldCharType="begin">
          <w:ffData>
            <w:name w:val="Text7"/>
            <w:enabled/>
            <w:calcOnExit w:val="0"/>
            <w:textInput/>
          </w:ffData>
        </w:fldChar>
      </w:r>
      <w:bookmarkStart w:id="7" w:name="Text7"/>
      <w:r w:rsidR="00AE0395">
        <w:rPr>
          <w:rFonts w:cs="Arial"/>
          <w:sz w:val="20"/>
          <w:szCs w:val="20"/>
          <w:lang w:val="en-GB"/>
        </w:rPr>
        <w:instrText xml:space="preserve"> FORMTEXT </w:instrText>
      </w:r>
      <w:r w:rsidR="00AE0395">
        <w:rPr>
          <w:rFonts w:cs="Arial"/>
          <w:sz w:val="20"/>
          <w:szCs w:val="20"/>
          <w:lang w:val="en-GB"/>
        </w:rPr>
      </w:r>
      <w:r w:rsidR="00AE0395">
        <w:rPr>
          <w:rFonts w:cs="Arial"/>
          <w:sz w:val="20"/>
          <w:szCs w:val="20"/>
          <w:lang w:val="en-GB"/>
        </w:rPr>
        <w:fldChar w:fldCharType="separate"/>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sz w:val="20"/>
          <w:szCs w:val="20"/>
          <w:lang w:val="en-GB"/>
        </w:rPr>
        <w:fldChar w:fldCharType="end"/>
      </w:r>
      <w:bookmarkEnd w:id="7"/>
      <w:r w:rsidR="00D5006A">
        <w:rPr>
          <w:rFonts w:cs="Arial"/>
          <w:sz w:val="20"/>
          <w:szCs w:val="20"/>
          <w:lang w:val="en-GB"/>
        </w:rPr>
        <w:t xml:space="preserve">, </w:t>
      </w:r>
      <w:r w:rsidRPr="00D5006A">
        <w:rPr>
          <w:rFonts w:cs="Arial"/>
          <w:sz w:val="20"/>
          <w:szCs w:val="20"/>
          <w:lang w:val="en-GB"/>
        </w:rPr>
        <w:t>telephone no.:</w:t>
      </w:r>
      <w:r w:rsidR="00AE0395">
        <w:rPr>
          <w:rFonts w:cs="Arial"/>
          <w:sz w:val="20"/>
          <w:szCs w:val="20"/>
          <w:lang w:val="en-GB"/>
        </w:rPr>
        <w:t xml:space="preserve"> </w:t>
      </w:r>
      <w:r w:rsidR="00AE0395">
        <w:rPr>
          <w:rFonts w:cs="Arial"/>
          <w:sz w:val="20"/>
          <w:szCs w:val="20"/>
          <w:lang w:val="en-GB"/>
        </w:rPr>
        <w:fldChar w:fldCharType="begin">
          <w:ffData>
            <w:name w:val="Text8"/>
            <w:enabled/>
            <w:calcOnExit w:val="0"/>
            <w:textInput/>
          </w:ffData>
        </w:fldChar>
      </w:r>
      <w:bookmarkStart w:id="8" w:name="Text8"/>
      <w:r w:rsidR="00AE0395">
        <w:rPr>
          <w:rFonts w:cs="Arial"/>
          <w:sz w:val="20"/>
          <w:szCs w:val="20"/>
          <w:lang w:val="en-GB"/>
        </w:rPr>
        <w:instrText xml:space="preserve"> FORMTEXT </w:instrText>
      </w:r>
      <w:r w:rsidR="00AE0395">
        <w:rPr>
          <w:rFonts w:cs="Arial"/>
          <w:sz w:val="20"/>
          <w:szCs w:val="20"/>
          <w:lang w:val="en-GB"/>
        </w:rPr>
      </w:r>
      <w:r w:rsidR="00AE0395">
        <w:rPr>
          <w:rFonts w:cs="Arial"/>
          <w:sz w:val="20"/>
          <w:szCs w:val="20"/>
          <w:lang w:val="en-GB"/>
        </w:rPr>
        <w:fldChar w:fldCharType="separate"/>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sz w:val="20"/>
          <w:szCs w:val="20"/>
          <w:lang w:val="en-GB"/>
        </w:rPr>
        <w:fldChar w:fldCharType="end"/>
      </w:r>
      <w:bookmarkEnd w:id="8"/>
      <w:r w:rsidRPr="00D5006A">
        <w:rPr>
          <w:rFonts w:cs="Arial"/>
          <w:sz w:val="20"/>
          <w:szCs w:val="20"/>
          <w:lang w:val="en-GB"/>
        </w:rPr>
        <w:t xml:space="preserve"> and e-mail address</w:t>
      </w:r>
      <w:r w:rsidR="00AE0395">
        <w:rPr>
          <w:rFonts w:cs="Arial"/>
          <w:sz w:val="20"/>
          <w:szCs w:val="20"/>
          <w:lang w:val="en-GB"/>
        </w:rPr>
        <w:t xml:space="preserve"> </w:t>
      </w:r>
      <w:r w:rsidR="00AE0395">
        <w:rPr>
          <w:rFonts w:cs="Arial"/>
          <w:sz w:val="20"/>
          <w:szCs w:val="20"/>
          <w:lang w:val="en-GB"/>
        </w:rPr>
        <w:fldChar w:fldCharType="begin">
          <w:ffData>
            <w:name w:val="Text9"/>
            <w:enabled/>
            <w:calcOnExit w:val="0"/>
            <w:textInput/>
          </w:ffData>
        </w:fldChar>
      </w:r>
      <w:bookmarkStart w:id="9" w:name="Text9"/>
      <w:r w:rsidR="00AE0395">
        <w:rPr>
          <w:rFonts w:cs="Arial"/>
          <w:sz w:val="20"/>
          <w:szCs w:val="20"/>
          <w:lang w:val="en-GB"/>
        </w:rPr>
        <w:instrText xml:space="preserve"> FORMTEXT </w:instrText>
      </w:r>
      <w:r w:rsidR="00AE0395">
        <w:rPr>
          <w:rFonts w:cs="Arial"/>
          <w:sz w:val="20"/>
          <w:szCs w:val="20"/>
          <w:lang w:val="en-GB"/>
        </w:rPr>
      </w:r>
      <w:r w:rsidR="00AE0395">
        <w:rPr>
          <w:rFonts w:cs="Arial"/>
          <w:sz w:val="20"/>
          <w:szCs w:val="20"/>
          <w:lang w:val="en-GB"/>
        </w:rPr>
        <w:fldChar w:fldCharType="separate"/>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sz w:val="20"/>
          <w:szCs w:val="20"/>
          <w:lang w:val="en-GB"/>
        </w:rPr>
        <w:fldChar w:fldCharType="end"/>
      </w:r>
      <w:bookmarkEnd w:id="9"/>
      <w:r w:rsidRPr="00D5006A">
        <w:rPr>
          <w:rFonts w:cs="Arial"/>
          <w:sz w:val="20"/>
          <w:szCs w:val="20"/>
          <w:lang w:val="en-GB"/>
        </w:rPr>
        <w:t>.</w:t>
      </w:r>
    </w:p>
    <w:p w:rsidR="00A07119" w:rsidRPr="00D5006A" w:rsidRDefault="00A07119">
      <w:pPr>
        <w:spacing w:before="9" w:line="240" w:lineRule="exact"/>
        <w:rPr>
          <w:rFonts w:ascii="Arial" w:eastAsia="Times New Roman" w:hAnsi="Arial" w:cs="Arial"/>
          <w:sz w:val="20"/>
          <w:szCs w:val="20"/>
          <w:lang w:val="en-GB"/>
        </w:rPr>
      </w:pPr>
    </w:p>
    <w:p w:rsidR="00A07119" w:rsidRPr="00D5006A" w:rsidRDefault="00A07119">
      <w:pPr>
        <w:spacing w:before="13" w:line="240" w:lineRule="exact"/>
        <w:rPr>
          <w:rFonts w:ascii="Arial" w:eastAsia="Times New Roman" w:hAnsi="Arial" w:cs="Arial"/>
          <w:sz w:val="20"/>
          <w:szCs w:val="20"/>
          <w:lang w:val="en-GB"/>
        </w:rPr>
      </w:pPr>
    </w:p>
    <w:p w:rsidR="00A07FA0" w:rsidRDefault="00A07FA0">
      <w:pPr>
        <w:pStyle w:val="Ttol2"/>
        <w:ind w:left="101" w:firstLine="0"/>
        <w:rPr>
          <w:rFonts w:cs="Arial"/>
          <w:sz w:val="20"/>
          <w:szCs w:val="20"/>
          <w:lang w:val="en-GB"/>
        </w:rPr>
      </w:pPr>
    </w:p>
    <w:p w:rsidR="00A07119" w:rsidRPr="00D5006A" w:rsidRDefault="007B185B">
      <w:pPr>
        <w:pStyle w:val="Ttol2"/>
        <w:ind w:left="101" w:firstLine="0"/>
        <w:rPr>
          <w:rFonts w:cs="Arial"/>
          <w:b w:val="0"/>
          <w:bCs w:val="0"/>
          <w:sz w:val="20"/>
          <w:szCs w:val="20"/>
          <w:lang w:val="en-GB"/>
        </w:rPr>
      </w:pPr>
      <w:r w:rsidRPr="00D5006A">
        <w:rPr>
          <w:rFonts w:cs="Arial"/>
          <w:sz w:val="20"/>
          <w:szCs w:val="20"/>
          <w:lang w:val="en-GB"/>
        </w:rPr>
        <w:t>RECITALS</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rsidP="00AE0395">
      <w:pPr>
        <w:pStyle w:val="Textindependent"/>
        <w:tabs>
          <w:tab w:val="left" w:pos="8886"/>
        </w:tabs>
        <w:ind w:left="101" w:right="114" w:firstLine="0"/>
        <w:rPr>
          <w:rFonts w:cs="Arial"/>
          <w:sz w:val="20"/>
          <w:szCs w:val="20"/>
          <w:lang w:val="en-GB"/>
        </w:rPr>
      </w:pPr>
      <w:r w:rsidRPr="00D5006A">
        <w:rPr>
          <w:rFonts w:cs="Arial"/>
          <w:sz w:val="20"/>
          <w:szCs w:val="20"/>
          <w:lang w:val="en-GB"/>
        </w:rPr>
        <w:t xml:space="preserve">ONE. Whereas, the author is the sole and exclusive owner of the licensing rights of the doctoral thesis entitled </w:t>
      </w:r>
      <w:r w:rsidR="00AE0395">
        <w:rPr>
          <w:rFonts w:cs="Arial"/>
          <w:sz w:val="20"/>
          <w:szCs w:val="20"/>
          <w:lang w:val="en-GB"/>
        </w:rPr>
        <w:fldChar w:fldCharType="begin">
          <w:ffData>
            <w:name w:val="Text10"/>
            <w:enabled/>
            <w:calcOnExit w:val="0"/>
            <w:textInput/>
          </w:ffData>
        </w:fldChar>
      </w:r>
      <w:bookmarkStart w:id="10" w:name="Text10"/>
      <w:r w:rsidR="00AE0395">
        <w:rPr>
          <w:rFonts w:cs="Arial"/>
          <w:sz w:val="20"/>
          <w:szCs w:val="20"/>
          <w:lang w:val="en-GB"/>
        </w:rPr>
        <w:instrText xml:space="preserve"> FORMTEXT </w:instrText>
      </w:r>
      <w:r w:rsidR="00AE0395">
        <w:rPr>
          <w:rFonts w:cs="Arial"/>
          <w:sz w:val="20"/>
          <w:szCs w:val="20"/>
          <w:lang w:val="en-GB"/>
        </w:rPr>
      </w:r>
      <w:r w:rsidR="00AE0395">
        <w:rPr>
          <w:rFonts w:cs="Arial"/>
          <w:sz w:val="20"/>
          <w:szCs w:val="20"/>
          <w:lang w:val="en-GB"/>
        </w:rPr>
        <w:fldChar w:fldCharType="separate"/>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noProof/>
          <w:sz w:val="20"/>
          <w:szCs w:val="20"/>
          <w:lang w:val="en-GB"/>
        </w:rPr>
        <w:t> </w:t>
      </w:r>
      <w:r w:rsidR="00AE0395">
        <w:rPr>
          <w:rFonts w:cs="Arial"/>
          <w:sz w:val="20"/>
          <w:szCs w:val="20"/>
          <w:lang w:val="en-GB"/>
        </w:rPr>
        <w:fldChar w:fldCharType="end"/>
      </w:r>
      <w:bookmarkEnd w:id="10"/>
      <w:r w:rsidR="00AE0395">
        <w:rPr>
          <w:rFonts w:cs="Arial"/>
          <w:sz w:val="20"/>
          <w:szCs w:val="20"/>
          <w:lang w:val="en-GB"/>
        </w:rPr>
        <w:t xml:space="preserve"> (</w:t>
      </w:r>
      <w:r w:rsidRPr="00D5006A">
        <w:rPr>
          <w:rFonts w:cs="Arial"/>
          <w:sz w:val="20"/>
          <w:szCs w:val="20"/>
          <w:lang w:val="en-GB"/>
        </w:rPr>
        <w:t>hereinafter the doctoral thesis), which the author may publish in any medium and particularly via the internet or any other channel or destination of the information that may be connected to the internet, as well as digital or cable television or any other platform or technological means of data transmission (such as radio waves, telematic transmission and fibre optic transmission).</w:t>
      </w:r>
    </w:p>
    <w:p w:rsidR="00A07119" w:rsidRPr="00D5006A" w:rsidRDefault="00A07119">
      <w:pPr>
        <w:spacing w:before="11" w:line="280" w:lineRule="exact"/>
        <w:rPr>
          <w:rFonts w:ascii="Arial" w:eastAsia="Times New Roman" w:hAnsi="Arial" w:cs="Arial"/>
          <w:sz w:val="20"/>
          <w:szCs w:val="20"/>
          <w:lang w:val="en-GB"/>
        </w:rPr>
      </w:pPr>
    </w:p>
    <w:p w:rsidR="00A07119" w:rsidRPr="00D5006A" w:rsidRDefault="007B185B">
      <w:pPr>
        <w:pStyle w:val="Textindependent"/>
        <w:ind w:left="101" w:right="113" w:firstLine="0"/>
        <w:jc w:val="both"/>
        <w:rPr>
          <w:rFonts w:cs="Arial"/>
          <w:sz w:val="20"/>
          <w:szCs w:val="20"/>
          <w:lang w:val="en-GB"/>
        </w:rPr>
      </w:pPr>
      <w:r w:rsidRPr="00D5006A">
        <w:rPr>
          <w:rFonts w:cs="Arial"/>
          <w:sz w:val="20"/>
          <w:szCs w:val="20"/>
          <w:lang w:val="en-GB"/>
        </w:rPr>
        <w:t>TWO. Whereas, the University is affiliated with the University Libraries Consortium of Catalonia (hereinafter the CBUC), which has initiated, in collaboration with the Supercomputing Centre of Catalonia (hereinafter the CESCA) and with the financial support of the Catalan Ministry of Business and Knowledge, a project called TDX, whose aim is to offer the university community and teaching and research staff (hereinafter users) a database containing the full texts of doctoral theses produced in Catalonia in electronic format.</w:t>
      </w:r>
    </w:p>
    <w:p w:rsidR="00A07119" w:rsidRPr="00D5006A" w:rsidRDefault="00A07119">
      <w:pPr>
        <w:spacing w:before="13" w:line="240" w:lineRule="exact"/>
        <w:rPr>
          <w:rFonts w:ascii="Arial" w:eastAsia="Times New Roman" w:hAnsi="Arial" w:cs="Arial"/>
          <w:sz w:val="20"/>
          <w:szCs w:val="20"/>
          <w:lang w:val="en-GB"/>
        </w:rPr>
      </w:pPr>
    </w:p>
    <w:p w:rsidR="00A07119" w:rsidRPr="00D5006A" w:rsidRDefault="007B185B">
      <w:pPr>
        <w:pStyle w:val="Textindependent"/>
        <w:ind w:left="101" w:right="112" w:firstLine="0"/>
        <w:jc w:val="both"/>
        <w:rPr>
          <w:rFonts w:cs="Arial"/>
          <w:sz w:val="20"/>
          <w:szCs w:val="20"/>
          <w:lang w:val="en-GB"/>
        </w:rPr>
      </w:pPr>
      <w:r w:rsidRPr="00D5006A">
        <w:rPr>
          <w:rFonts w:cs="Arial"/>
          <w:sz w:val="20"/>
          <w:szCs w:val="20"/>
          <w:lang w:val="en-GB"/>
        </w:rPr>
        <w:t>THREE. Whereas, the CESCA is a public body whose primary purpose is to give support to the R&amp;D activity of any institution that requires high-performance internet access and/or computing power, particularly for scientific computing but also for commercial ventures that require large databases.</w:t>
      </w:r>
    </w:p>
    <w:p w:rsidR="00A07119" w:rsidRPr="00D5006A" w:rsidRDefault="00A07119">
      <w:pPr>
        <w:spacing w:before="13" w:line="240" w:lineRule="exact"/>
        <w:rPr>
          <w:rFonts w:ascii="Arial" w:eastAsia="Times New Roman" w:hAnsi="Arial" w:cs="Arial"/>
          <w:sz w:val="20"/>
          <w:szCs w:val="20"/>
          <w:lang w:val="en-GB"/>
        </w:rPr>
      </w:pPr>
    </w:p>
    <w:p w:rsidR="00A07119" w:rsidRPr="00D5006A" w:rsidRDefault="007B185B">
      <w:pPr>
        <w:pStyle w:val="Textindependent"/>
        <w:ind w:left="101" w:right="112" w:firstLine="0"/>
        <w:jc w:val="both"/>
        <w:rPr>
          <w:rFonts w:cs="Arial"/>
          <w:sz w:val="20"/>
          <w:szCs w:val="20"/>
          <w:lang w:val="en-GB"/>
        </w:rPr>
      </w:pPr>
      <w:r w:rsidRPr="00D5006A">
        <w:rPr>
          <w:rFonts w:cs="Arial"/>
          <w:sz w:val="20"/>
          <w:szCs w:val="20"/>
          <w:lang w:val="en-GB"/>
        </w:rPr>
        <w:t>FOUR. Whereas, considering the above, the two parties have an interest in establishing a framework agreement that will regulate the granting by the author to the University of the right to transform, reproduce and disseminate the doctoral thesis solely for the uses outlined in the framework agreement.</w:t>
      </w:r>
    </w:p>
    <w:p w:rsidR="00A07119" w:rsidRPr="00D5006A" w:rsidRDefault="007B185B">
      <w:pPr>
        <w:pStyle w:val="Textindependent"/>
        <w:spacing w:before="55"/>
        <w:ind w:left="101" w:firstLine="0"/>
        <w:rPr>
          <w:rFonts w:cs="Arial"/>
          <w:sz w:val="20"/>
          <w:szCs w:val="20"/>
          <w:lang w:val="en-GB"/>
        </w:rPr>
      </w:pPr>
      <w:r w:rsidRPr="00D5006A">
        <w:rPr>
          <w:rFonts w:cs="Arial"/>
          <w:sz w:val="20"/>
          <w:szCs w:val="20"/>
          <w:lang w:val="en-GB"/>
        </w:rPr>
        <w:t>NOW THEREFORE, the parties hereto</w:t>
      </w:r>
    </w:p>
    <w:p w:rsidR="00A07119" w:rsidRPr="00D5006A" w:rsidRDefault="00A07119">
      <w:pPr>
        <w:spacing w:before="1" w:line="140" w:lineRule="exact"/>
        <w:rPr>
          <w:rFonts w:ascii="Arial" w:eastAsia="Times New Roman" w:hAnsi="Arial" w:cs="Arial"/>
          <w:sz w:val="20"/>
          <w:szCs w:val="20"/>
          <w:lang w:val="en-GB"/>
        </w:rPr>
      </w:pPr>
    </w:p>
    <w:p w:rsidR="00B5091A" w:rsidRPr="00D5006A" w:rsidRDefault="00B5091A">
      <w:pPr>
        <w:pStyle w:val="Ttol1"/>
        <w:rPr>
          <w:rFonts w:cs="Arial"/>
          <w:spacing w:val="-1"/>
          <w:sz w:val="20"/>
          <w:szCs w:val="20"/>
          <w:lang w:val="en-GB"/>
        </w:rPr>
      </w:pPr>
    </w:p>
    <w:p w:rsidR="00B5091A" w:rsidRPr="00D5006A" w:rsidRDefault="00B5091A">
      <w:pPr>
        <w:pStyle w:val="Ttol1"/>
        <w:rPr>
          <w:rFonts w:cs="Arial"/>
          <w:spacing w:val="-1"/>
          <w:sz w:val="20"/>
          <w:szCs w:val="20"/>
          <w:lang w:val="en-GB"/>
        </w:rPr>
      </w:pPr>
    </w:p>
    <w:p w:rsidR="00A07119" w:rsidRPr="00D5006A" w:rsidRDefault="007B185B">
      <w:pPr>
        <w:pStyle w:val="Ttol1"/>
        <w:rPr>
          <w:rFonts w:cs="Arial"/>
          <w:b w:val="0"/>
          <w:bCs w:val="0"/>
          <w:sz w:val="20"/>
          <w:szCs w:val="20"/>
          <w:lang w:val="en-GB"/>
        </w:rPr>
      </w:pPr>
      <w:r w:rsidRPr="00D5006A">
        <w:rPr>
          <w:rFonts w:cs="Arial"/>
          <w:sz w:val="20"/>
          <w:szCs w:val="20"/>
          <w:lang w:val="en-GB"/>
        </w:rPr>
        <w:t>AGREE AS FOLLOWS</w:t>
      </w:r>
    </w:p>
    <w:p w:rsidR="00A07119" w:rsidRPr="00D5006A" w:rsidRDefault="00A07119">
      <w:pPr>
        <w:spacing w:before="1" w:line="120" w:lineRule="exact"/>
        <w:rPr>
          <w:rFonts w:ascii="Arial" w:eastAsia="Times New Roman" w:hAnsi="Arial" w:cs="Arial"/>
          <w:sz w:val="20"/>
          <w:szCs w:val="20"/>
          <w:lang w:val="en-GB"/>
        </w:rPr>
      </w:pPr>
    </w:p>
    <w:p w:rsidR="00A07119" w:rsidRPr="00D5006A" w:rsidRDefault="00A07119">
      <w:pPr>
        <w:spacing w:line="240" w:lineRule="exact"/>
        <w:rPr>
          <w:rFonts w:ascii="Arial" w:eastAsia="Times New Roman" w:hAnsi="Arial" w:cs="Arial"/>
          <w:sz w:val="20"/>
          <w:szCs w:val="20"/>
          <w:lang w:val="en-GB"/>
        </w:rPr>
      </w:pPr>
    </w:p>
    <w:p w:rsidR="00A07119" w:rsidRPr="00D5006A" w:rsidRDefault="007B185B">
      <w:pPr>
        <w:pStyle w:val="Ttol2"/>
        <w:numPr>
          <w:ilvl w:val="0"/>
          <w:numId w:val="1"/>
        </w:numPr>
        <w:tabs>
          <w:tab w:val="left" w:pos="810"/>
        </w:tabs>
        <w:rPr>
          <w:rFonts w:cs="Arial"/>
          <w:b w:val="0"/>
          <w:bCs w:val="0"/>
          <w:sz w:val="20"/>
          <w:szCs w:val="20"/>
          <w:lang w:val="en-GB"/>
        </w:rPr>
      </w:pPr>
      <w:r w:rsidRPr="00D5006A">
        <w:rPr>
          <w:rFonts w:cs="Arial"/>
          <w:sz w:val="20"/>
          <w:szCs w:val="20"/>
          <w:lang w:val="en-GB"/>
        </w:rPr>
        <w:t>Object</w:t>
      </w:r>
    </w:p>
    <w:p w:rsidR="00A07119" w:rsidRPr="00D5006A" w:rsidRDefault="00A07119">
      <w:pPr>
        <w:spacing w:before="11"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3"/>
        <w:jc w:val="both"/>
        <w:rPr>
          <w:rFonts w:cs="Arial"/>
          <w:sz w:val="20"/>
          <w:szCs w:val="20"/>
          <w:lang w:val="en-GB"/>
        </w:rPr>
      </w:pPr>
      <w:r w:rsidRPr="00D5006A">
        <w:rPr>
          <w:rFonts w:cs="Arial"/>
          <w:sz w:val="20"/>
          <w:szCs w:val="20"/>
          <w:lang w:val="en-GB"/>
        </w:rPr>
        <w:t>The author grants to the University, for the whole world and during the term of this agreement, free of charge and exclusively for the purposes of research and teaching, the non-exclusive rights of transformation, reproduction and public communication of the doctoral thesis, solely with the following aims:</w:t>
      </w:r>
    </w:p>
    <w:p w:rsidR="00A07119" w:rsidRDefault="00A07119">
      <w:pPr>
        <w:spacing w:before="12" w:line="240" w:lineRule="exact"/>
        <w:rPr>
          <w:rFonts w:ascii="Arial" w:eastAsia="Times New Roman" w:hAnsi="Arial" w:cs="Arial"/>
          <w:sz w:val="20"/>
          <w:szCs w:val="20"/>
          <w:lang w:val="en-GB"/>
        </w:rPr>
      </w:pPr>
    </w:p>
    <w:p w:rsidR="00A07FA0" w:rsidRPr="00D5006A" w:rsidRDefault="00A07FA0">
      <w:pPr>
        <w:spacing w:before="12" w:line="240" w:lineRule="exact"/>
        <w:rPr>
          <w:rFonts w:ascii="Arial" w:eastAsia="Times New Roman" w:hAnsi="Arial" w:cs="Arial"/>
          <w:sz w:val="20"/>
          <w:szCs w:val="20"/>
          <w:lang w:val="en-GB"/>
        </w:rPr>
      </w:pPr>
    </w:p>
    <w:p w:rsidR="00A07119" w:rsidRPr="00D5006A" w:rsidRDefault="007B185B">
      <w:pPr>
        <w:pStyle w:val="Textindependent"/>
        <w:numPr>
          <w:ilvl w:val="2"/>
          <w:numId w:val="1"/>
        </w:numPr>
        <w:tabs>
          <w:tab w:val="left" w:pos="1236"/>
        </w:tabs>
        <w:ind w:right="114" w:hanging="428"/>
        <w:jc w:val="both"/>
        <w:rPr>
          <w:rFonts w:cs="Arial"/>
          <w:sz w:val="20"/>
          <w:szCs w:val="20"/>
          <w:lang w:val="en-GB"/>
        </w:rPr>
      </w:pPr>
      <w:r w:rsidRPr="00D5006A">
        <w:rPr>
          <w:rFonts w:cs="Arial"/>
          <w:sz w:val="20"/>
          <w:szCs w:val="20"/>
          <w:lang w:val="en-GB"/>
        </w:rPr>
        <w:t xml:space="preserve">To adapt the doctoral thesis, either directly or via a third party and to any extent necessary, to the format or presentation on the internet or any other technology that </w:t>
      </w:r>
      <w:r w:rsidRPr="00D5006A">
        <w:rPr>
          <w:rFonts w:cs="Arial"/>
          <w:sz w:val="20"/>
          <w:szCs w:val="20"/>
          <w:lang w:val="en-GB"/>
        </w:rPr>
        <w:lastRenderedPageBreak/>
        <w:t>may be connected to the internet, as well as to add a watermarking system or any other security system to the doctoral thesis in electronic format.</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2"/>
          <w:numId w:val="1"/>
        </w:numPr>
        <w:tabs>
          <w:tab w:val="left" w:pos="1236"/>
          <w:tab w:val="left" w:pos="2343"/>
        </w:tabs>
        <w:ind w:right="113" w:hanging="428"/>
        <w:jc w:val="both"/>
        <w:rPr>
          <w:rFonts w:cs="Arial"/>
          <w:sz w:val="20"/>
          <w:szCs w:val="20"/>
          <w:lang w:val="en-GB"/>
        </w:rPr>
      </w:pPr>
      <w:r w:rsidRPr="00D5006A">
        <w:rPr>
          <w:rFonts w:cs="Arial"/>
          <w:sz w:val="20"/>
          <w:szCs w:val="20"/>
          <w:lang w:val="en-GB"/>
        </w:rPr>
        <w:t>To reproduce the doctoral thesis in a digital format to incorporate it into an electronic database of the CBUC, an association to which the University belongs, which includes the right to store the doctoral thesis on centralised servers, as well as the right to make any temporary reproductions necessary to enable users to display, reproduce or save the doctoral thesis to a computer hard disk or print it on paper, for private use and/or for the purposes of study and research.</w:t>
      </w:r>
    </w:p>
    <w:p w:rsidR="00A07119" w:rsidRPr="00D5006A" w:rsidRDefault="00A07119">
      <w:pPr>
        <w:spacing w:before="13" w:line="240" w:lineRule="exact"/>
        <w:rPr>
          <w:rFonts w:ascii="Arial" w:eastAsia="Times New Roman" w:hAnsi="Arial" w:cs="Arial"/>
          <w:sz w:val="20"/>
          <w:szCs w:val="20"/>
          <w:lang w:val="en-GB"/>
        </w:rPr>
      </w:pPr>
    </w:p>
    <w:p w:rsidR="00A07119" w:rsidRPr="00D5006A" w:rsidRDefault="007B185B">
      <w:pPr>
        <w:pStyle w:val="Textindependent"/>
        <w:numPr>
          <w:ilvl w:val="2"/>
          <w:numId w:val="1"/>
        </w:numPr>
        <w:tabs>
          <w:tab w:val="left" w:pos="1236"/>
        </w:tabs>
        <w:ind w:right="112" w:hanging="428"/>
        <w:jc w:val="both"/>
        <w:rPr>
          <w:rFonts w:cs="Arial"/>
          <w:sz w:val="20"/>
          <w:szCs w:val="20"/>
          <w:lang w:val="en-GB"/>
        </w:rPr>
      </w:pPr>
      <w:r w:rsidRPr="00D5006A">
        <w:rPr>
          <w:rFonts w:cs="Arial"/>
          <w:sz w:val="20"/>
          <w:szCs w:val="20"/>
          <w:lang w:val="en-GB"/>
        </w:rPr>
        <w:t>To publicly disseminate the doctoral thesis or to make it available to users on demand via any channel or destination of the information that may be connected to the internet; for example, mobile telephones via WAP or UMTS or other similar means, such as television and radio media including digital or cable television when broadcast over the internet.</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2"/>
        <w:jc w:val="both"/>
        <w:rPr>
          <w:rFonts w:cs="Arial"/>
          <w:sz w:val="20"/>
          <w:szCs w:val="20"/>
          <w:lang w:val="en-GB"/>
        </w:rPr>
      </w:pPr>
      <w:r w:rsidRPr="00D5006A">
        <w:rPr>
          <w:rFonts w:cs="Arial"/>
          <w:sz w:val="20"/>
          <w:szCs w:val="20"/>
          <w:lang w:val="en-GB"/>
        </w:rPr>
        <w:t>The author expressly authorises the University to transfer the rights that are the object of this agreement to the CBUC/CESCA. In any event, the CBUC/CESCA must comply with the provisions of this agreement and those of the agreement that must be signed with the University. If the CBUC/CESCA uses the doctoral thesis in a manner contrary to the provisions of this agreement, the University agrees to immediately take the necessary measures to ensure that such a use ceases.</w:t>
      </w:r>
    </w:p>
    <w:p w:rsidR="00A07119" w:rsidRPr="00D5006A" w:rsidRDefault="00A07119">
      <w:pPr>
        <w:spacing w:before="15" w:line="240" w:lineRule="exact"/>
        <w:rPr>
          <w:rFonts w:ascii="Arial" w:eastAsia="Times New Roman" w:hAnsi="Arial" w:cs="Arial"/>
          <w:sz w:val="20"/>
          <w:szCs w:val="20"/>
          <w:lang w:val="en-GB"/>
        </w:rPr>
      </w:pPr>
    </w:p>
    <w:p w:rsidR="00A07119" w:rsidRPr="00D5006A" w:rsidRDefault="007B185B">
      <w:pPr>
        <w:pStyle w:val="Ttol2"/>
        <w:numPr>
          <w:ilvl w:val="0"/>
          <w:numId w:val="1"/>
        </w:numPr>
        <w:tabs>
          <w:tab w:val="left" w:pos="810"/>
        </w:tabs>
        <w:rPr>
          <w:rFonts w:cs="Arial"/>
          <w:b w:val="0"/>
          <w:bCs w:val="0"/>
          <w:sz w:val="20"/>
          <w:szCs w:val="20"/>
          <w:lang w:val="en-GB"/>
        </w:rPr>
      </w:pPr>
      <w:r w:rsidRPr="00D5006A">
        <w:rPr>
          <w:rFonts w:cs="Arial"/>
          <w:sz w:val="20"/>
          <w:szCs w:val="20"/>
          <w:lang w:val="en-GB"/>
        </w:rPr>
        <w:t>Warranties</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1"/>
        <w:jc w:val="both"/>
        <w:rPr>
          <w:rFonts w:cs="Arial"/>
          <w:sz w:val="20"/>
          <w:szCs w:val="20"/>
          <w:lang w:val="en-GB"/>
        </w:rPr>
      </w:pPr>
      <w:r w:rsidRPr="00D5006A">
        <w:rPr>
          <w:rFonts w:cs="Arial"/>
          <w:sz w:val="20"/>
          <w:szCs w:val="20"/>
          <w:lang w:val="en-GB"/>
        </w:rPr>
        <w:t>The author guarantees that he/she is the owner of the intellectual property rights of the doctoral thesis that are the object of this agreement; that, as a result, he/she is fully qualified to sign this agreement with the University; and that the provisions of this agreement do not infringe the rights of third parties, including rights involving industrial property, intellectual property or trade secrets, or any other rights.</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2"/>
        <w:jc w:val="both"/>
        <w:rPr>
          <w:rFonts w:cs="Arial"/>
          <w:sz w:val="20"/>
          <w:szCs w:val="20"/>
          <w:lang w:val="en-GB"/>
        </w:rPr>
      </w:pPr>
      <w:r w:rsidRPr="00D5006A">
        <w:rPr>
          <w:rFonts w:cs="Arial"/>
          <w:sz w:val="20"/>
          <w:szCs w:val="20"/>
          <w:lang w:val="en-GB"/>
        </w:rPr>
        <w:t>Without prejudice to any other right that the University may have, it may terminate this agreement if a third party asserts any right over the doctoral thesis in whole or in part and/or the author cannot guarantee the peaceful exercise of the rights transferred to the University under this agreement.</w:t>
      </w:r>
    </w:p>
    <w:p w:rsidR="00B5091A" w:rsidRPr="00D5006A" w:rsidRDefault="00B5091A" w:rsidP="00B5091A">
      <w:pPr>
        <w:pStyle w:val="Textindependent"/>
        <w:tabs>
          <w:tab w:val="left" w:pos="808"/>
        </w:tabs>
        <w:ind w:left="0" w:right="112" w:firstLine="0"/>
        <w:rPr>
          <w:rFonts w:cs="Arial"/>
          <w:sz w:val="20"/>
          <w:szCs w:val="20"/>
          <w:lang w:val="en-GB"/>
        </w:rPr>
      </w:pPr>
    </w:p>
    <w:p w:rsidR="00A07119" w:rsidRPr="00D5006A" w:rsidRDefault="007B185B">
      <w:pPr>
        <w:pStyle w:val="Textindependent"/>
        <w:numPr>
          <w:ilvl w:val="1"/>
          <w:numId w:val="1"/>
        </w:numPr>
        <w:tabs>
          <w:tab w:val="left" w:pos="808"/>
        </w:tabs>
        <w:spacing w:before="55"/>
        <w:ind w:right="114"/>
        <w:jc w:val="both"/>
        <w:rPr>
          <w:rFonts w:cs="Arial"/>
          <w:sz w:val="20"/>
          <w:szCs w:val="20"/>
          <w:lang w:val="en-GB"/>
        </w:rPr>
      </w:pPr>
      <w:r w:rsidRPr="00D5006A">
        <w:rPr>
          <w:rFonts w:cs="Arial"/>
          <w:sz w:val="20"/>
          <w:szCs w:val="20"/>
          <w:lang w:val="en-GB"/>
        </w:rPr>
        <w:t>The parties undertake to inform each other immediately if they become aware of the existence of any third-party claims related to the doctoral thesis.</w:t>
      </w:r>
    </w:p>
    <w:p w:rsidR="00A07119" w:rsidRPr="00D5006A" w:rsidRDefault="00A07119">
      <w:pPr>
        <w:spacing w:before="18" w:line="260" w:lineRule="exact"/>
        <w:rPr>
          <w:rFonts w:ascii="Arial" w:eastAsia="Times New Roman" w:hAnsi="Arial" w:cs="Arial"/>
          <w:sz w:val="20"/>
          <w:szCs w:val="20"/>
          <w:lang w:val="en-GB"/>
        </w:rPr>
      </w:pPr>
    </w:p>
    <w:p w:rsidR="00A07119" w:rsidRPr="00D5006A" w:rsidRDefault="007B185B">
      <w:pPr>
        <w:pStyle w:val="Ttol2"/>
        <w:numPr>
          <w:ilvl w:val="0"/>
          <w:numId w:val="1"/>
        </w:numPr>
        <w:tabs>
          <w:tab w:val="left" w:pos="810"/>
        </w:tabs>
        <w:rPr>
          <w:rFonts w:cs="Arial"/>
          <w:b w:val="0"/>
          <w:bCs w:val="0"/>
          <w:sz w:val="20"/>
          <w:szCs w:val="20"/>
          <w:lang w:val="en-GB"/>
        </w:rPr>
      </w:pPr>
      <w:r w:rsidRPr="00D5006A">
        <w:rPr>
          <w:rFonts w:cs="Arial"/>
          <w:sz w:val="20"/>
          <w:szCs w:val="20"/>
          <w:lang w:val="en-GB"/>
        </w:rPr>
        <w:t>Duration</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10"/>
        </w:tabs>
        <w:ind w:left="809" w:hanging="708"/>
        <w:rPr>
          <w:rFonts w:cs="Arial"/>
          <w:sz w:val="20"/>
          <w:szCs w:val="20"/>
          <w:lang w:val="en-GB"/>
        </w:rPr>
      </w:pPr>
      <w:r w:rsidRPr="00D5006A">
        <w:rPr>
          <w:rFonts w:cs="Arial"/>
          <w:sz w:val="20"/>
          <w:szCs w:val="20"/>
          <w:lang w:val="en-GB"/>
        </w:rPr>
        <w:t xml:space="preserve">This agreement comes into force the day on which it is signed and its duration is indefinite. </w:t>
      </w:r>
    </w:p>
    <w:p w:rsidR="00A07119" w:rsidRPr="00D5006A" w:rsidRDefault="00A07119">
      <w:pPr>
        <w:spacing w:before="15" w:line="240" w:lineRule="exact"/>
        <w:rPr>
          <w:rFonts w:ascii="Arial" w:eastAsia="Times New Roman" w:hAnsi="Arial" w:cs="Arial"/>
          <w:sz w:val="20"/>
          <w:szCs w:val="20"/>
          <w:lang w:val="en-GB"/>
        </w:rPr>
      </w:pPr>
    </w:p>
    <w:p w:rsidR="00A07119" w:rsidRPr="00D5006A" w:rsidRDefault="007B185B">
      <w:pPr>
        <w:pStyle w:val="Ttol2"/>
        <w:numPr>
          <w:ilvl w:val="0"/>
          <w:numId w:val="1"/>
        </w:numPr>
        <w:tabs>
          <w:tab w:val="left" w:pos="810"/>
        </w:tabs>
        <w:rPr>
          <w:rFonts w:cs="Arial"/>
          <w:b w:val="0"/>
          <w:bCs w:val="0"/>
          <w:sz w:val="20"/>
          <w:szCs w:val="20"/>
          <w:lang w:val="en-GB"/>
        </w:rPr>
      </w:pPr>
      <w:r w:rsidRPr="00D5006A">
        <w:rPr>
          <w:rFonts w:cs="Arial"/>
          <w:sz w:val="20"/>
          <w:szCs w:val="20"/>
          <w:lang w:val="en-GB"/>
        </w:rPr>
        <w:t>Obligations of the University</w:t>
      </w:r>
    </w:p>
    <w:p w:rsidR="00A07119" w:rsidRPr="00D5006A" w:rsidRDefault="00A07119">
      <w:pPr>
        <w:spacing w:before="11"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2"/>
        <w:jc w:val="both"/>
        <w:rPr>
          <w:rFonts w:cs="Arial"/>
          <w:sz w:val="20"/>
          <w:szCs w:val="20"/>
          <w:lang w:val="en-GB"/>
        </w:rPr>
      </w:pPr>
      <w:r w:rsidRPr="00D5006A">
        <w:rPr>
          <w:rFonts w:cs="Arial"/>
          <w:sz w:val="20"/>
          <w:szCs w:val="20"/>
          <w:lang w:val="en-GB"/>
        </w:rPr>
        <w:t>Under this agreement, the University acquires the right but not the obligation to publish the doctoral thesis online.</w:t>
      </w:r>
    </w:p>
    <w:p w:rsidR="00A07119" w:rsidRPr="00D5006A" w:rsidRDefault="00A07119">
      <w:pPr>
        <w:spacing w:before="13"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3"/>
        <w:jc w:val="both"/>
        <w:rPr>
          <w:rFonts w:cs="Arial"/>
          <w:sz w:val="20"/>
          <w:szCs w:val="20"/>
          <w:lang w:val="en-GB"/>
        </w:rPr>
      </w:pPr>
      <w:r w:rsidRPr="00D5006A">
        <w:rPr>
          <w:rFonts w:cs="Arial"/>
          <w:sz w:val="20"/>
          <w:szCs w:val="20"/>
          <w:lang w:val="en-GB"/>
        </w:rPr>
        <w:t>When the doctoral thesis is incorporated into the TDX database, it will bear both the name of the author and the name of the University, as well as any other specific mention related to the thesis that is deemed necessary. The University undertakes to respect any additional mention of this kind and to ensure that it appears in the doctoral thesis in electronic format.</w:t>
      </w:r>
    </w:p>
    <w:p w:rsidR="00A07119" w:rsidRPr="00D5006A" w:rsidRDefault="00A07119">
      <w:pPr>
        <w:spacing w:before="13"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3"/>
        <w:jc w:val="both"/>
        <w:rPr>
          <w:rFonts w:cs="Arial"/>
          <w:sz w:val="20"/>
          <w:szCs w:val="20"/>
          <w:lang w:val="en-GB"/>
        </w:rPr>
      </w:pPr>
      <w:r w:rsidRPr="00D5006A">
        <w:rPr>
          <w:rFonts w:cs="Arial"/>
          <w:sz w:val="20"/>
          <w:szCs w:val="20"/>
          <w:lang w:val="en-GB"/>
        </w:rPr>
        <w:t>Although the University can only make the doctoral thesis available to its users for private use and/or for the purposes of research and education, it cannot guarantee that these users will not make an unlawful use of the doctoral thesis later, nor does it take on any responsibility in this regard.</w:t>
      </w:r>
    </w:p>
    <w:p w:rsidR="00A07119" w:rsidRPr="00D5006A" w:rsidRDefault="00A07119">
      <w:pPr>
        <w:spacing w:before="13"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3"/>
        <w:jc w:val="both"/>
        <w:rPr>
          <w:rFonts w:cs="Arial"/>
          <w:sz w:val="20"/>
          <w:szCs w:val="20"/>
          <w:lang w:val="en-GB"/>
        </w:rPr>
      </w:pPr>
      <w:r w:rsidRPr="00D5006A">
        <w:rPr>
          <w:rFonts w:cs="Arial"/>
          <w:sz w:val="20"/>
          <w:szCs w:val="20"/>
          <w:lang w:val="en-GB"/>
        </w:rPr>
        <w:t xml:space="preserve">The parties acknowledge and agree that the University does not intend to criticise or review </w:t>
      </w:r>
      <w:r w:rsidRPr="00D5006A">
        <w:rPr>
          <w:rFonts w:cs="Arial"/>
          <w:sz w:val="20"/>
          <w:szCs w:val="20"/>
          <w:lang w:val="en-GB"/>
        </w:rPr>
        <w:lastRenderedPageBreak/>
        <w:t>the accuracy or adequacy of the doctoral thesis submitted in electronic format by the author and that it cannot be forced to do so; the author is, in all cases, responsible for the content of the doctoral thesis.</w:t>
      </w:r>
    </w:p>
    <w:p w:rsidR="00A07119" w:rsidRPr="00D5006A" w:rsidRDefault="00A07119">
      <w:pPr>
        <w:spacing w:before="15" w:line="240" w:lineRule="exact"/>
        <w:rPr>
          <w:rFonts w:ascii="Arial" w:eastAsia="Times New Roman" w:hAnsi="Arial" w:cs="Arial"/>
          <w:sz w:val="20"/>
          <w:szCs w:val="20"/>
          <w:lang w:val="en-GB"/>
        </w:rPr>
      </w:pPr>
    </w:p>
    <w:p w:rsidR="00A07119" w:rsidRPr="00D5006A" w:rsidRDefault="007B185B">
      <w:pPr>
        <w:pStyle w:val="Ttol2"/>
        <w:numPr>
          <w:ilvl w:val="0"/>
          <w:numId w:val="1"/>
        </w:numPr>
        <w:tabs>
          <w:tab w:val="left" w:pos="810"/>
        </w:tabs>
        <w:rPr>
          <w:rFonts w:cs="Arial"/>
          <w:b w:val="0"/>
          <w:bCs w:val="0"/>
          <w:sz w:val="20"/>
          <w:szCs w:val="20"/>
          <w:lang w:val="en-GB"/>
        </w:rPr>
      </w:pPr>
      <w:r w:rsidRPr="00D5006A">
        <w:rPr>
          <w:rFonts w:cs="Arial"/>
          <w:sz w:val="20"/>
          <w:szCs w:val="20"/>
          <w:lang w:val="en-GB"/>
        </w:rPr>
        <w:t>Obligations of the author</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2"/>
        <w:jc w:val="both"/>
        <w:rPr>
          <w:rFonts w:cs="Arial"/>
          <w:sz w:val="20"/>
          <w:szCs w:val="20"/>
          <w:lang w:val="en-GB"/>
        </w:rPr>
      </w:pPr>
      <w:r w:rsidRPr="00D5006A">
        <w:rPr>
          <w:rFonts w:cs="Arial"/>
          <w:sz w:val="20"/>
          <w:szCs w:val="20"/>
          <w:lang w:val="en-GB"/>
        </w:rPr>
        <w:t>The author must notify the University immediately of any error or incident regarding the doctoral thesis of which he/she becomes aware, so that the University can act accordingly.</w:t>
      </w:r>
    </w:p>
    <w:p w:rsidR="00A07119" w:rsidRPr="00D5006A" w:rsidRDefault="00A07119">
      <w:pPr>
        <w:spacing w:before="13"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1"/>
        <w:jc w:val="both"/>
        <w:rPr>
          <w:rFonts w:cs="Arial"/>
          <w:sz w:val="20"/>
          <w:szCs w:val="20"/>
          <w:lang w:val="en-GB"/>
        </w:rPr>
      </w:pPr>
      <w:r w:rsidRPr="00D5006A">
        <w:rPr>
          <w:rFonts w:cs="Arial"/>
          <w:sz w:val="20"/>
          <w:szCs w:val="20"/>
          <w:lang w:val="en-GB"/>
        </w:rPr>
        <w:t>For the purposes of this agreement, the author states that he/she has the consent of other persons</w:t>
      </w:r>
      <w:r w:rsidR="00D5006A">
        <w:rPr>
          <w:rFonts w:cs="Arial"/>
          <w:sz w:val="20"/>
          <w:szCs w:val="20"/>
          <w:lang w:val="en-GB"/>
        </w:rPr>
        <w:t>—</w:t>
      </w:r>
      <w:r w:rsidRPr="00D5006A">
        <w:rPr>
          <w:rFonts w:cs="Arial"/>
          <w:sz w:val="20"/>
          <w:szCs w:val="20"/>
          <w:lang w:val="en-GB"/>
        </w:rPr>
        <w:t>co-authors of the thesis, for example</w:t>
      </w:r>
      <w:r w:rsidR="00D5006A">
        <w:rPr>
          <w:rFonts w:cs="Arial"/>
          <w:sz w:val="20"/>
          <w:szCs w:val="20"/>
          <w:lang w:val="en-GB"/>
        </w:rPr>
        <w:t>—</w:t>
      </w:r>
      <w:r w:rsidRPr="00D5006A">
        <w:rPr>
          <w:rFonts w:cs="Arial"/>
          <w:sz w:val="20"/>
          <w:szCs w:val="20"/>
          <w:lang w:val="en-GB"/>
        </w:rPr>
        <w:t>and so takes on the responsibility for any damages that may arise from the absence of such consent.</w:t>
      </w:r>
    </w:p>
    <w:p w:rsidR="00A07119" w:rsidRPr="00D5006A" w:rsidRDefault="00A07119">
      <w:pPr>
        <w:spacing w:line="220" w:lineRule="exact"/>
        <w:rPr>
          <w:rFonts w:ascii="Arial" w:eastAsia="Times New Roman" w:hAnsi="Arial" w:cs="Arial"/>
          <w:sz w:val="20"/>
          <w:szCs w:val="20"/>
          <w:lang w:val="en-GB"/>
        </w:rPr>
      </w:pPr>
    </w:p>
    <w:p w:rsidR="00A07119" w:rsidRPr="00D5006A" w:rsidRDefault="007B185B">
      <w:pPr>
        <w:pStyle w:val="Ttol2"/>
        <w:numPr>
          <w:ilvl w:val="0"/>
          <w:numId w:val="1"/>
        </w:numPr>
        <w:tabs>
          <w:tab w:val="left" w:pos="810"/>
        </w:tabs>
        <w:rPr>
          <w:rFonts w:cs="Arial"/>
          <w:b w:val="0"/>
          <w:bCs w:val="0"/>
          <w:sz w:val="20"/>
          <w:szCs w:val="20"/>
          <w:lang w:val="en-GB"/>
        </w:rPr>
      </w:pPr>
      <w:r w:rsidRPr="00D5006A">
        <w:rPr>
          <w:rFonts w:cs="Arial"/>
          <w:sz w:val="20"/>
          <w:szCs w:val="20"/>
          <w:lang w:val="en-GB"/>
        </w:rPr>
        <w:t>Intellectual property</w:t>
      </w:r>
    </w:p>
    <w:p w:rsidR="00A07119" w:rsidRPr="00D5006A" w:rsidRDefault="00A07119">
      <w:pPr>
        <w:spacing w:before="11"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2"/>
        <w:jc w:val="both"/>
        <w:rPr>
          <w:rFonts w:cs="Arial"/>
          <w:sz w:val="20"/>
          <w:szCs w:val="20"/>
          <w:lang w:val="en-GB"/>
        </w:rPr>
      </w:pPr>
      <w:r w:rsidRPr="00D5006A">
        <w:rPr>
          <w:rFonts w:cs="Arial"/>
          <w:sz w:val="20"/>
          <w:szCs w:val="20"/>
          <w:lang w:val="en-GB"/>
        </w:rPr>
        <w:t>The moral and intellectual property rights of the doctoral thesis belong and will continue to belong to the author. The University only acquires the rights specified in this agreement, and in particular those specified in Article 1.</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3"/>
        <w:jc w:val="both"/>
        <w:rPr>
          <w:rFonts w:cs="Arial"/>
          <w:sz w:val="20"/>
          <w:szCs w:val="20"/>
          <w:lang w:val="en-GB"/>
        </w:rPr>
      </w:pPr>
      <w:r w:rsidRPr="00D5006A">
        <w:rPr>
          <w:rFonts w:cs="Arial"/>
          <w:sz w:val="20"/>
          <w:szCs w:val="20"/>
          <w:lang w:val="en-GB"/>
        </w:rPr>
        <w:t xml:space="preserve">Therefore, any rights with regard to the types of use that may be made of the doctoral thesis that are not provided for in Article 1 or those to be made in a manner and under conditions other than those specifically mentioned in that </w:t>
      </w:r>
      <w:r w:rsidR="00D5006A">
        <w:rPr>
          <w:rFonts w:cs="Arial"/>
          <w:sz w:val="20"/>
          <w:szCs w:val="20"/>
          <w:lang w:val="en-GB"/>
        </w:rPr>
        <w:t>article</w:t>
      </w:r>
      <w:r w:rsidRPr="00D5006A">
        <w:rPr>
          <w:rFonts w:cs="Arial"/>
          <w:sz w:val="20"/>
          <w:szCs w:val="20"/>
          <w:lang w:val="en-GB"/>
        </w:rPr>
        <w:t xml:space="preserve"> are excluded from this agreement and belong exclusively to the author. </w:t>
      </w:r>
    </w:p>
    <w:p w:rsidR="00B5091A" w:rsidRPr="00D5006A" w:rsidRDefault="00B5091A" w:rsidP="00B5091A">
      <w:pPr>
        <w:pStyle w:val="Textindependent"/>
        <w:tabs>
          <w:tab w:val="left" w:pos="808"/>
        </w:tabs>
        <w:ind w:left="0" w:right="113" w:firstLine="0"/>
        <w:rPr>
          <w:rFonts w:cs="Arial"/>
          <w:sz w:val="20"/>
          <w:szCs w:val="20"/>
          <w:lang w:val="en-GB"/>
        </w:rPr>
      </w:pPr>
    </w:p>
    <w:p w:rsidR="00A07119" w:rsidRPr="00D5006A" w:rsidRDefault="007B185B">
      <w:pPr>
        <w:pStyle w:val="Textindependent"/>
        <w:numPr>
          <w:ilvl w:val="1"/>
          <w:numId w:val="1"/>
        </w:numPr>
        <w:tabs>
          <w:tab w:val="left" w:pos="808"/>
        </w:tabs>
        <w:spacing w:before="55"/>
        <w:ind w:right="113"/>
        <w:jc w:val="both"/>
        <w:rPr>
          <w:rFonts w:cs="Arial"/>
          <w:sz w:val="20"/>
          <w:szCs w:val="20"/>
          <w:lang w:val="en-GB"/>
        </w:rPr>
      </w:pPr>
      <w:r w:rsidRPr="00D5006A">
        <w:rPr>
          <w:rFonts w:cs="Arial"/>
          <w:sz w:val="20"/>
          <w:szCs w:val="20"/>
          <w:lang w:val="en-GB"/>
        </w:rPr>
        <w:t>The parties shall immediately inform each other of any infringement of intellectual property rights of which they become aware and must collaborate in any manner necessary in defending these rights.</w:t>
      </w:r>
    </w:p>
    <w:p w:rsidR="00B5091A" w:rsidRPr="00D5006A" w:rsidRDefault="00B5091A" w:rsidP="00B5091A">
      <w:pPr>
        <w:pStyle w:val="Textindependent"/>
        <w:tabs>
          <w:tab w:val="left" w:pos="808"/>
        </w:tabs>
        <w:spacing w:before="55"/>
        <w:ind w:left="0" w:right="113" w:firstLine="0"/>
        <w:rPr>
          <w:rFonts w:cs="Arial"/>
          <w:sz w:val="20"/>
          <w:szCs w:val="20"/>
          <w:lang w:val="en-GB"/>
        </w:rPr>
      </w:pPr>
    </w:p>
    <w:p w:rsidR="00A07119" w:rsidRPr="00D5006A" w:rsidRDefault="007B185B">
      <w:pPr>
        <w:pStyle w:val="Ttol2"/>
        <w:numPr>
          <w:ilvl w:val="0"/>
          <w:numId w:val="1"/>
        </w:numPr>
        <w:tabs>
          <w:tab w:val="left" w:pos="810"/>
        </w:tabs>
        <w:rPr>
          <w:rFonts w:cs="Arial"/>
          <w:b w:val="0"/>
          <w:bCs w:val="0"/>
          <w:sz w:val="20"/>
          <w:szCs w:val="20"/>
          <w:lang w:val="en-GB"/>
        </w:rPr>
      </w:pPr>
      <w:r w:rsidRPr="00D5006A">
        <w:rPr>
          <w:rFonts w:cs="Arial"/>
          <w:sz w:val="20"/>
          <w:szCs w:val="20"/>
          <w:lang w:val="en-GB"/>
        </w:rPr>
        <w:t>Transfer of the agreement</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10"/>
        </w:tabs>
        <w:rPr>
          <w:rFonts w:cs="Arial"/>
          <w:sz w:val="20"/>
          <w:szCs w:val="20"/>
          <w:lang w:val="en-GB"/>
        </w:rPr>
      </w:pPr>
      <w:r w:rsidRPr="00D5006A">
        <w:rPr>
          <w:rFonts w:cs="Arial"/>
          <w:sz w:val="20"/>
          <w:szCs w:val="20"/>
          <w:lang w:val="en-GB"/>
        </w:rPr>
        <w:t>This agreement binds the parties (and their successors) together.</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 w:val="left" w:pos="1876"/>
        </w:tabs>
        <w:ind w:right="113"/>
        <w:jc w:val="both"/>
        <w:rPr>
          <w:rFonts w:cs="Arial"/>
          <w:sz w:val="20"/>
          <w:szCs w:val="20"/>
          <w:lang w:val="en-GB"/>
        </w:rPr>
      </w:pPr>
      <w:r w:rsidRPr="00D5006A">
        <w:rPr>
          <w:rFonts w:cs="Arial"/>
          <w:sz w:val="20"/>
          <w:szCs w:val="20"/>
          <w:lang w:val="en-GB"/>
        </w:rPr>
        <w:t>It creates a relationship of trust between them. However, the University may transfer this agreement to the CBUC/CESCA.</w:t>
      </w:r>
    </w:p>
    <w:p w:rsidR="00B5091A" w:rsidRDefault="00B5091A" w:rsidP="00A07FA0">
      <w:pPr>
        <w:pStyle w:val="Textindependent"/>
        <w:tabs>
          <w:tab w:val="left" w:pos="808"/>
          <w:tab w:val="left" w:pos="1876"/>
        </w:tabs>
        <w:ind w:left="0" w:right="113" w:firstLine="0"/>
        <w:rPr>
          <w:rFonts w:ascii="Calibri" w:hAnsi="Calibri" w:cs="Arial"/>
          <w:sz w:val="20"/>
          <w:szCs w:val="20"/>
          <w:lang w:val="en-GB"/>
        </w:rPr>
      </w:pPr>
    </w:p>
    <w:p w:rsidR="00A07FA0" w:rsidRPr="00D5006A" w:rsidRDefault="00A07FA0" w:rsidP="00A07FA0">
      <w:pPr>
        <w:pStyle w:val="Textindependent"/>
        <w:tabs>
          <w:tab w:val="left" w:pos="808"/>
          <w:tab w:val="left" w:pos="1876"/>
        </w:tabs>
        <w:ind w:left="0" w:right="113" w:firstLine="0"/>
        <w:rPr>
          <w:rFonts w:cs="Arial"/>
          <w:sz w:val="20"/>
          <w:szCs w:val="20"/>
          <w:lang w:val="en-GB"/>
        </w:rPr>
      </w:pPr>
    </w:p>
    <w:p w:rsidR="00A07119" w:rsidRPr="00D5006A" w:rsidRDefault="007B185B">
      <w:pPr>
        <w:pStyle w:val="Ttol2"/>
        <w:numPr>
          <w:ilvl w:val="0"/>
          <w:numId w:val="1"/>
        </w:numPr>
        <w:tabs>
          <w:tab w:val="left" w:pos="810"/>
        </w:tabs>
        <w:rPr>
          <w:rFonts w:cs="Arial"/>
          <w:b w:val="0"/>
          <w:bCs w:val="0"/>
          <w:sz w:val="20"/>
          <w:szCs w:val="20"/>
          <w:lang w:val="en-GB"/>
        </w:rPr>
      </w:pPr>
      <w:r w:rsidRPr="00D5006A">
        <w:rPr>
          <w:rFonts w:cs="Arial"/>
          <w:sz w:val="20"/>
          <w:szCs w:val="20"/>
          <w:lang w:val="en-GB"/>
        </w:rPr>
        <w:t>Termination of the agreement</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3"/>
        <w:jc w:val="both"/>
        <w:rPr>
          <w:rFonts w:cs="Arial"/>
          <w:sz w:val="20"/>
          <w:szCs w:val="20"/>
          <w:lang w:val="en-GB"/>
        </w:rPr>
      </w:pPr>
      <w:r w:rsidRPr="00D5006A">
        <w:rPr>
          <w:rFonts w:cs="Arial"/>
          <w:sz w:val="20"/>
          <w:szCs w:val="20"/>
          <w:lang w:val="en-GB"/>
        </w:rPr>
        <w:t xml:space="preserve">Without prejudice to the provisions of </w:t>
      </w:r>
      <w:r w:rsidR="00D5006A">
        <w:rPr>
          <w:rFonts w:cs="Arial"/>
          <w:sz w:val="20"/>
          <w:szCs w:val="20"/>
          <w:lang w:val="en-GB"/>
        </w:rPr>
        <w:t>Article</w:t>
      </w:r>
      <w:r w:rsidRPr="00D5006A">
        <w:rPr>
          <w:rFonts w:cs="Arial"/>
          <w:sz w:val="20"/>
          <w:szCs w:val="20"/>
          <w:lang w:val="en-GB"/>
        </w:rPr>
        <w:t xml:space="preserve"> 3.1, each party may terminate this agreement if the other party breaches any of the obligations stated therein.</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right="115"/>
        <w:jc w:val="both"/>
        <w:rPr>
          <w:rFonts w:cs="Arial"/>
          <w:sz w:val="20"/>
          <w:szCs w:val="20"/>
          <w:lang w:val="en-GB"/>
        </w:rPr>
      </w:pPr>
      <w:r w:rsidRPr="00D5006A">
        <w:rPr>
          <w:rFonts w:cs="Arial"/>
          <w:sz w:val="20"/>
          <w:szCs w:val="20"/>
          <w:lang w:val="en-GB"/>
        </w:rPr>
        <w:t>If the agreement ends for any reason, each party must immediately cease to use the rights and signs whose use and exploitation have been transferred to them by the other party.</w:t>
      </w:r>
    </w:p>
    <w:p w:rsidR="00A07119" w:rsidRDefault="00A07119">
      <w:pPr>
        <w:spacing w:line="220" w:lineRule="exact"/>
        <w:rPr>
          <w:rFonts w:ascii="Arial" w:eastAsia="Times New Roman" w:hAnsi="Arial" w:cs="Arial"/>
          <w:sz w:val="20"/>
          <w:szCs w:val="20"/>
          <w:lang w:val="en-GB"/>
        </w:rPr>
      </w:pPr>
    </w:p>
    <w:p w:rsidR="00AE0395" w:rsidRPr="00D5006A" w:rsidRDefault="00AE0395">
      <w:pPr>
        <w:spacing w:line="220" w:lineRule="exact"/>
        <w:rPr>
          <w:rFonts w:ascii="Arial" w:eastAsia="Times New Roman" w:hAnsi="Arial" w:cs="Arial"/>
          <w:sz w:val="20"/>
          <w:szCs w:val="20"/>
          <w:lang w:val="en-GB"/>
        </w:rPr>
      </w:pPr>
    </w:p>
    <w:p w:rsidR="00A07119" w:rsidRPr="00D5006A" w:rsidRDefault="007B185B">
      <w:pPr>
        <w:pStyle w:val="Ttol2"/>
        <w:numPr>
          <w:ilvl w:val="0"/>
          <w:numId w:val="1"/>
        </w:numPr>
        <w:tabs>
          <w:tab w:val="left" w:pos="810"/>
        </w:tabs>
        <w:rPr>
          <w:rFonts w:cs="Arial"/>
          <w:b w:val="0"/>
          <w:bCs w:val="0"/>
          <w:sz w:val="20"/>
          <w:szCs w:val="20"/>
          <w:lang w:val="en-GB"/>
        </w:rPr>
      </w:pPr>
      <w:r w:rsidRPr="00D5006A">
        <w:rPr>
          <w:rFonts w:cs="Arial"/>
          <w:sz w:val="20"/>
          <w:szCs w:val="20"/>
          <w:lang w:val="en-GB"/>
        </w:rPr>
        <w:t>Jurisdiction and applicable law</w:t>
      </w:r>
    </w:p>
    <w:p w:rsidR="00A07119" w:rsidRPr="00D5006A" w:rsidRDefault="00A07119">
      <w:pPr>
        <w:spacing w:before="12" w:line="240" w:lineRule="exact"/>
        <w:rPr>
          <w:rFonts w:ascii="Arial" w:eastAsia="Times New Roman" w:hAnsi="Arial" w:cs="Arial"/>
          <w:sz w:val="20"/>
          <w:szCs w:val="20"/>
          <w:lang w:val="en-GB"/>
        </w:rPr>
      </w:pPr>
    </w:p>
    <w:p w:rsidR="00A07119" w:rsidRPr="00D5006A" w:rsidRDefault="007B185B">
      <w:pPr>
        <w:pStyle w:val="Textindependent"/>
        <w:numPr>
          <w:ilvl w:val="1"/>
          <w:numId w:val="1"/>
        </w:numPr>
        <w:tabs>
          <w:tab w:val="left" w:pos="808"/>
        </w:tabs>
        <w:ind w:left="809" w:right="114" w:hanging="708"/>
        <w:jc w:val="both"/>
        <w:rPr>
          <w:rFonts w:cs="Arial"/>
          <w:sz w:val="20"/>
          <w:szCs w:val="20"/>
          <w:lang w:val="en-GB"/>
        </w:rPr>
      </w:pPr>
      <w:r w:rsidRPr="00D5006A">
        <w:rPr>
          <w:rFonts w:cs="Arial"/>
          <w:sz w:val="20"/>
          <w:szCs w:val="20"/>
          <w:lang w:val="en-GB"/>
        </w:rPr>
        <w:t>This agreement is governed by Spanish law. Furthermore, any exception or limit incorporated into Spanish law in favour of libraries or universities will apply preferentially and will not be limited or affected by the content of this licensing agreement or authorisation.</w:t>
      </w:r>
    </w:p>
    <w:p w:rsidR="00A07119" w:rsidRPr="00D5006A" w:rsidRDefault="00A07119">
      <w:pPr>
        <w:spacing w:before="13" w:line="240" w:lineRule="exact"/>
        <w:rPr>
          <w:rFonts w:ascii="Arial" w:eastAsia="Times New Roman" w:hAnsi="Arial" w:cs="Arial"/>
          <w:sz w:val="20"/>
          <w:szCs w:val="20"/>
          <w:lang w:val="en-GB"/>
        </w:rPr>
      </w:pPr>
    </w:p>
    <w:p w:rsidR="00A07FA0" w:rsidRDefault="00A07FA0">
      <w:pPr>
        <w:widowControl/>
        <w:spacing w:after="200" w:line="276" w:lineRule="auto"/>
        <w:rPr>
          <w:rFonts w:ascii="Arial" w:eastAsia="Times New Roman" w:hAnsi="Arial" w:cs="Arial"/>
          <w:sz w:val="20"/>
          <w:szCs w:val="20"/>
          <w:lang w:val="en-GB"/>
        </w:rPr>
      </w:pPr>
      <w:r>
        <w:rPr>
          <w:rFonts w:cs="Arial"/>
          <w:sz w:val="20"/>
          <w:szCs w:val="20"/>
          <w:lang w:val="en-GB"/>
        </w:rPr>
        <w:br w:type="page"/>
      </w:r>
    </w:p>
    <w:p w:rsidR="00A07119" w:rsidRDefault="007B185B">
      <w:pPr>
        <w:pStyle w:val="Textindependent"/>
        <w:numPr>
          <w:ilvl w:val="1"/>
          <w:numId w:val="1"/>
        </w:numPr>
        <w:tabs>
          <w:tab w:val="left" w:pos="810"/>
        </w:tabs>
        <w:ind w:left="809" w:right="113" w:hanging="708"/>
        <w:jc w:val="both"/>
        <w:rPr>
          <w:rFonts w:cs="Arial"/>
          <w:sz w:val="20"/>
          <w:szCs w:val="20"/>
          <w:lang w:val="en-GB"/>
        </w:rPr>
      </w:pPr>
      <w:r w:rsidRPr="00D5006A">
        <w:rPr>
          <w:rFonts w:cs="Arial"/>
          <w:sz w:val="20"/>
          <w:szCs w:val="20"/>
          <w:lang w:val="en-GB"/>
        </w:rPr>
        <w:lastRenderedPageBreak/>
        <w:t>Both parties agree that any dispute, disagreement, matter or claim that arises from the implementation or interpretation of this agreement or that is directly or indirectly related to it shall be resolved definitively by arbitration under the Arbitration Court of Barcelona, which is responsible for the administration of arbitration and the appointment of arbitrators in accordance with its regulations and statutes or, if applicable, any other dispute resolution system foreseen by the University.</w:t>
      </w:r>
    </w:p>
    <w:p w:rsidR="00AE0395" w:rsidRDefault="00AE0395" w:rsidP="00AE0395">
      <w:pPr>
        <w:pStyle w:val="Pargrafdellista"/>
        <w:rPr>
          <w:rFonts w:cs="Arial"/>
          <w:sz w:val="20"/>
          <w:szCs w:val="20"/>
          <w:lang w:val="en-GB"/>
        </w:rPr>
      </w:pPr>
    </w:p>
    <w:p w:rsidR="0029231C" w:rsidRPr="00D5006A" w:rsidRDefault="0029231C" w:rsidP="0029231C">
      <w:pPr>
        <w:pStyle w:val="Pargrafdellista"/>
        <w:rPr>
          <w:rFonts w:ascii="Arial" w:eastAsia="Times New Roman" w:hAnsi="Arial" w:cs="Arial"/>
          <w:sz w:val="20"/>
          <w:szCs w:val="20"/>
          <w:lang w:val="en-GB"/>
        </w:rPr>
      </w:pPr>
    </w:p>
    <w:p w:rsidR="0029231C" w:rsidRPr="00D5006A" w:rsidRDefault="0029231C" w:rsidP="0029231C">
      <w:pPr>
        <w:pStyle w:val="Ttol2"/>
        <w:numPr>
          <w:ilvl w:val="0"/>
          <w:numId w:val="1"/>
        </w:numPr>
        <w:tabs>
          <w:tab w:val="left" w:pos="810"/>
        </w:tabs>
        <w:rPr>
          <w:rFonts w:cs="Arial"/>
          <w:sz w:val="20"/>
          <w:szCs w:val="20"/>
          <w:lang w:val="en-GB"/>
        </w:rPr>
      </w:pPr>
      <w:r w:rsidRPr="00D5006A">
        <w:rPr>
          <w:rFonts w:cs="Arial"/>
          <w:sz w:val="20"/>
          <w:szCs w:val="20"/>
          <w:lang w:val="en-GB"/>
        </w:rPr>
        <w:t>As the holder of the rights, I express my wish that the thesis be disseminated under a licence of the following kind: [select an option]</w:t>
      </w:r>
    </w:p>
    <w:p w:rsidR="00A07119" w:rsidRPr="00D5006A" w:rsidRDefault="00A07119" w:rsidP="0029231C">
      <w:pPr>
        <w:pStyle w:val="Ttol2"/>
        <w:tabs>
          <w:tab w:val="left" w:pos="810"/>
        </w:tabs>
        <w:ind w:firstLine="0"/>
        <w:rPr>
          <w:rFonts w:cs="Arial"/>
          <w:sz w:val="20"/>
          <w:szCs w:val="20"/>
          <w:lang w:val="en-GB"/>
        </w:rPr>
      </w:pPr>
    </w:p>
    <w:p w:rsidR="0029231C" w:rsidRPr="00D5006A" w:rsidRDefault="00AE0395" w:rsidP="00AE0395">
      <w:pPr>
        <w:tabs>
          <w:tab w:val="left" w:pos="993"/>
        </w:tabs>
        <w:autoSpaceDE w:val="0"/>
        <w:autoSpaceDN w:val="0"/>
        <w:adjustRightInd w:val="0"/>
        <w:spacing w:before="120"/>
        <w:ind w:left="567" w:hanging="283"/>
        <w:jc w:val="both"/>
        <w:rPr>
          <w:rFonts w:ascii="Arial" w:eastAsia="Times New Roman" w:hAnsi="Arial" w:cs="Arial"/>
          <w:b/>
          <w:sz w:val="20"/>
          <w:szCs w:val="20"/>
          <w:lang w:val="en-GB" w:bidi="bn-BD"/>
        </w:rPr>
      </w:pPr>
      <w:r>
        <w:rPr>
          <w:rFonts w:ascii="Arial" w:eastAsia="Times New Roman" w:hAnsi="Arial" w:cs="Arial"/>
          <w:b/>
          <w:bCs/>
          <w:sz w:val="20"/>
          <w:szCs w:val="20"/>
          <w:lang w:val="en-GB" w:bidi="bn-BD"/>
        </w:rPr>
        <w:fldChar w:fldCharType="begin">
          <w:ffData>
            <w:name w:val="Verifica1"/>
            <w:enabled/>
            <w:calcOnExit w:val="0"/>
            <w:checkBox>
              <w:sizeAuto/>
              <w:default w:val="0"/>
            </w:checkBox>
          </w:ffData>
        </w:fldChar>
      </w:r>
      <w:bookmarkStart w:id="11" w:name="Verifica1"/>
      <w:r>
        <w:rPr>
          <w:rFonts w:ascii="Arial" w:eastAsia="Times New Roman" w:hAnsi="Arial" w:cs="Arial"/>
          <w:b/>
          <w:bCs/>
          <w:sz w:val="20"/>
          <w:szCs w:val="20"/>
          <w:lang w:val="en-GB" w:bidi="bn-BD"/>
        </w:rPr>
        <w:instrText xml:space="preserve"> FORMCHECKBOX </w:instrText>
      </w:r>
      <w:r w:rsidR="007F73D9">
        <w:rPr>
          <w:rFonts w:ascii="Arial" w:eastAsia="Times New Roman" w:hAnsi="Arial" w:cs="Arial"/>
          <w:b/>
          <w:bCs/>
          <w:sz w:val="20"/>
          <w:szCs w:val="20"/>
          <w:lang w:val="en-GB" w:bidi="bn-BD"/>
        </w:rPr>
      </w:r>
      <w:r w:rsidR="007F73D9">
        <w:rPr>
          <w:rFonts w:ascii="Arial" w:eastAsia="Times New Roman" w:hAnsi="Arial" w:cs="Arial"/>
          <w:b/>
          <w:bCs/>
          <w:sz w:val="20"/>
          <w:szCs w:val="20"/>
          <w:lang w:val="en-GB" w:bidi="bn-BD"/>
        </w:rPr>
        <w:fldChar w:fldCharType="separate"/>
      </w:r>
      <w:r>
        <w:rPr>
          <w:rFonts w:ascii="Arial" w:eastAsia="Times New Roman" w:hAnsi="Arial" w:cs="Arial"/>
          <w:b/>
          <w:bCs/>
          <w:sz w:val="20"/>
          <w:szCs w:val="20"/>
          <w:lang w:val="en-GB" w:bidi="bn-BD"/>
        </w:rPr>
        <w:fldChar w:fldCharType="end"/>
      </w:r>
      <w:bookmarkEnd w:id="11"/>
      <w:r>
        <w:rPr>
          <w:rFonts w:ascii="Arial" w:eastAsia="Times New Roman" w:hAnsi="Arial" w:cs="Arial"/>
          <w:b/>
          <w:bCs/>
          <w:sz w:val="20"/>
          <w:szCs w:val="20"/>
          <w:lang w:val="en-GB" w:bidi="bn-BD"/>
        </w:rPr>
        <w:t xml:space="preserve"> </w:t>
      </w:r>
      <w:r w:rsidR="0029231C" w:rsidRPr="00D5006A">
        <w:rPr>
          <w:rFonts w:ascii="Arial" w:eastAsia="Times New Roman" w:hAnsi="Arial" w:cs="Arial"/>
          <w:b/>
          <w:bCs/>
          <w:sz w:val="20"/>
          <w:szCs w:val="20"/>
          <w:lang w:val="en-GB" w:bidi="bn-BD"/>
        </w:rPr>
        <w:t>All rights reserved (no Creative Commons licence)</w:t>
      </w:r>
    </w:p>
    <w:p w:rsidR="0029231C" w:rsidRPr="00D5006A" w:rsidRDefault="00AE0395" w:rsidP="00AE0395">
      <w:pPr>
        <w:tabs>
          <w:tab w:val="left" w:pos="993"/>
        </w:tabs>
        <w:autoSpaceDE w:val="0"/>
        <w:autoSpaceDN w:val="0"/>
        <w:adjustRightInd w:val="0"/>
        <w:spacing w:before="60"/>
        <w:ind w:left="567" w:hanging="283"/>
        <w:jc w:val="both"/>
        <w:rPr>
          <w:rFonts w:ascii="Arial" w:eastAsia="Times New Roman" w:hAnsi="Arial" w:cs="Arial"/>
          <w:sz w:val="20"/>
          <w:szCs w:val="20"/>
          <w:lang w:val="en-GB" w:bidi="bn-BD"/>
        </w:rPr>
      </w:pPr>
      <w:r>
        <w:rPr>
          <w:rFonts w:ascii="Arial" w:eastAsia="Times New Roman" w:hAnsi="Arial" w:cs="Arial"/>
          <w:b/>
          <w:bCs/>
          <w:sz w:val="20"/>
          <w:szCs w:val="20"/>
          <w:lang w:val="en-GB" w:bidi="bn-BD"/>
        </w:rPr>
        <w:fldChar w:fldCharType="begin">
          <w:ffData>
            <w:name w:val="Verifica2"/>
            <w:enabled/>
            <w:calcOnExit w:val="0"/>
            <w:checkBox>
              <w:sizeAuto/>
              <w:default w:val="0"/>
            </w:checkBox>
          </w:ffData>
        </w:fldChar>
      </w:r>
      <w:bookmarkStart w:id="12" w:name="Verifica2"/>
      <w:r>
        <w:rPr>
          <w:rFonts w:ascii="Arial" w:eastAsia="Times New Roman" w:hAnsi="Arial" w:cs="Arial"/>
          <w:b/>
          <w:bCs/>
          <w:sz w:val="20"/>
          <w:szCs w:val="20"/>
          <w:lang w:val="en-GB" w:bidi="bn-BD"/>
        </w:rPr>
        <w:instrText xml:space="preserve"> FORMCHECKBOX </w:instrText>
      </w:r>
      <w:r w:rsidR="007F73D9">
        <w:rPr>
          <w:rFonts w:ascii="Arial" w:eastAsia="Times New Roman" w:hAnsi="Arial" w:cs="Arial"/>
          <w:b/>
          <w:bCs/>
          <w:sz w:val="20"/>
          <w:szCs w:val="20"/>
          <w:lang w:val="en-GB" w:bidi="bn-BD"/>
        </w:rPr>
      </w:r>
      <w:r w:rsidR="007F73D9">
        <w:rPr>
          <w:rFonts w:ascii="Arial" w:eastAsia="Times New Roman" w:hAnsi="Arial" w:cs="Arial"/>
          <w:b/>
          <w:bCs/>
          <w:sz w:val="20"/>
          <w:szCs w:val="20"/>
          <w:lang w:val="en-GB" w:bidi="bn-BD"/>
        </w:rPr>
        <w:fldChar w:fldCharType="separate"/>
      </w:r>
      <w:r>
        <w:rPr>
          <w:rFonts w:ascii="Arial" w:eastAsia="Times New Roman" w:hAnsi="Arial" w:cs="Arial"/>
          <w:b/>
          <w:bCs/>
          <w:sz w:val="20"/>
          <w:szCs w:val="20"/>
          <w:lang w:val="en-GB" w:bidi="bn-BD"/>
        </w:rPr>
        <w:fldChar w:fldCharType="end"/>
      </w:r>
      <w:bookmarkEnd w:id="12"/>
      <w:r>
        <w:rPr>
          <w:rFonts w:ascii="Arial" w:eastAsia="Times New Roman" w:hAnsi="Arial" w:cs="Arial"/>
          <w:b/>
          <w:bCs/>
          <w:sz w:val="20"/>
          <w:szCs w:val="20"/>
          <w:lang w:val="en-GB" w:bidi="bn-BD"/>
        </w:rPr>
        <w:t xml:space="preserve"> </w:t>
      </w:r>
      <w:r w:rsidR="0029231C" w:rsidRPr="00D5006A">
        <w:rPr>
          <w:rFonts w:ascii="Arial" w:eastAsia="Times New Roman" w:hAnsi="Arial" w:cs="Arial"/>
          <w:b/>
          <w:bCs/>
          <w:sz w:val="20"/>
          <w:szCs w:val="20"/>
          <w:lang w:val="en-GB" w:bidi="bn-BD"/>
        </w:rPr>
        <w:t xml:space="preserve">Attribution - </w:t>
      </w:r>
      <w:proofErr w:type="spellStart"/>
      <w:r w:rsidR="0029231C" w:rsidRPr="00D5006A">
        <w:rPr>
          <w:rFonts w:ascii="Arial" w:eastAsia="Times New Roman" w:hAnsi="Arial" w:cs="Arial"/>
          <w:b/>
          <w:bCs/>
          <w:sz w:val="20"/>
          <w:szCs w:val="20"/>
          <w:lang w:val="en-GB" w:bidi="bn-BD"/>
        </w:rPr>
        <w:t>NonCommercial</w:t>
      </w:r>
      <w:proofErr w:type="spellEnd"/>
      <w:r w:rsidR="0029231C" w:rsidRPr="00D5006A">
        <w:rPr>
          <w:rFonts w:ascii="Arial" w:eastAsia="Times New Roman" w:hAnsi="Arial" w:cs="Arial"/>
          <w:b/>
          <w:bCs/>
          <w:sz w:val="20"/>
          <w:szCs w:val="20"/>
          <w:lang w:val="en-GB" w:bidi="bn-BD"/>
        </w:rPr>
        <w:t xml:space="preserve"> - </w:t>
      </w:r>
      <w:proofErr w:type="spellStart"/>
      <w:r w:rsidR="0029231C" w:rsidRPr="00D5006A">
        <w:rPr>
          <w:rFonts w:ascii="Arial" w:eastAsia="Times New Roman" w:hAnsi="Arial" w:cs="Arial"/>
          <w:b/>
          <w:bCs/>
          <w:sz w:val="20"/>
          <w:szCs w:val="20"/>
          <w:lang w:val="en-GB" w:bidi="bn-BD"/>
        </w:rPr>
        <w:t>NoDerivs</w:t>
      </w:r>
      <w:proofErr w:type="spellEnd"/>
      <w:r w:rsidR="0029231C" w:rsidRPr="00D5006A">
        <w:rPr>
          <w:rFonts w:ascii="Arial" w:eastAsia="Times New Roman" w:hAnsi="Arial" w:cs="Arial"/>
          <w:sz w:val="20"/>
          <w:szCs w:val="20"/>
          <w:lang w:val="en-GB" w:bidi="bn-BD"/>
        </w:rPr>
        <w:t xml:space="preserve"> </w:t>
      </w:r>
      <w:r w:rsidR="0029231C" w:rsidRPr="00D5006A">
        <w:rPr>
          <w:rFonts w:ascii="Arial" w:eastAsia="Times New Roman" w:hAnsi="Arial" w:cs="Arial"/>
          <w:b/>
          <w:bCs/>
          <w:sz w:val="20"/>
          <w:szCs w:val="20"/>
          <w:lang w:val="en-GB" w:bidi="bn-BD"/>
        </w:rPr>
        <w:t>(CC BY-NC-ND):</w:t>
      </w:r>
      <w:r w:rsidR="0029231C" w:rsidRPr="00D5006A">
        <w:rPr>
          <w:rFonts w:ascii="Arial" w:eastAsia="Times New Roman" w:hAnsi="Arial" w:cs="Arial"/>
          <w:sz w:val="20"/>
          <w:szCs w:val="20"/>
          <w:lang w:val="en-GB" w:bidi="bn-BD"/>
        </w:rPr>
        <w:t xml:space="preserve"> Commercial use of the work is not permitted, nor is the generation of derivative works. </w:t>
      </w:r>
    </w:p>
    <w:p w:rsidR="0029231C" w:rsidRPr="00D5006A" w:rsidRDefault="00AE0395" w:rsidP="00AE0395">
      <w:pPr>
        <w:tabs>
          <w:tab w:val="left" w:pos="993"/>
        </w:tabs>
        <w:autoSpaceDE w:val="0"/>
        <w:autoSpaceDN w:val="0"/>
        <w:adjustRightInd w:val="0"/>
        <w:spacing w:before="60"/>
        <w:ind w:left="567" w:hanging="283"/>
        <w:jc w:val="both"/>
        <w:rPr>
          <w:rFonts w:ascii="Arial" w:eastAsia="Times New Roman" w:hAnsi="Arial" w:cs="Arial"/>
          <w:sz w:val="20"/>
          <w:szCs w:val="20"/>
          <w:lang w:val="en-GB" w:bidi="bn-BD"/>
        </w:rPr>
      </w:pPr>
      <w:r>
        <w:rPr>
          <w:rFonts w:ascii="Arial" w:eastAsia="Times New Roman" w:hAnsi="Arial" w:cs="Arial"/>
          <w:b/>
          <w:bCs/>
          <w:sz w:val="20"/>
          <w:szCs w:val="20"/>
          <w:lang w:val="en-GB" w:bidi="bn-BD"/>
        </w:rPr>
        <w:fldChar w:fldCharType="begin">
          <w:ffData>
            <w:name w:val="Verifica3"/>
            <w:enabled/>
            <w:calcOnExit w:val="0"/>
            <w:checkBox>
              <w:sizeAuto/>
              <w:default w:val="0"/>
            </w:checkBox>
          </w:ffData>
        </w:fldChar>
      </w:r>
      <w:bookmarkStart w:id="13" w:name="Verifica3"/>
      <w:r>
        <w:rPr>
          <w:rFonts w:ascii="Arial" w:eastAsia="Times New Roman" w:hAnsi="Arial" w:cs="Arial"/>
          <w:b/>
          <w:bCs/>
          <w:sz w:val="20"/>
          <w:szCs w:val="20"/>
          <w:lang w:val="en-GB" w:bidi="bn-BD"/>
        </w:rPr>
        <w:instrText xml:space="preserve"> FORMCHECKBOX </w:instrText>
      </w:r>
      <w:r w:rsidR="007F73D9">
        <w:rPr>
          <w:rFonts w:ascii="Arial" w:eastAsia="Times New Roman" w:hAnsi="Arial" w:cs="Arial"/>
          <w:b/>
          <w:bCs/>
          <w:sz w:val="20"/>
          <w:szCs w:val="20"/>
          <w:lang w:val="en-GB" w:bidi="bn-BD"/>
        </w:rPr>
      </w:r>
      <w:r w:rsidR="007F73D9">
        <w:rPr>
          <w:rFonts w:ascii="Arial" w:eastAsia="Times New Roman" w:hAnsi="Arial" w:cs="Arial"/>
          <w:b/>
          <w:bCs/>
          <w:sz w:val="20"/>
          <w:szCs w:val="20"/>
          <w:lang w:val="en-GB" w:bidi="bn-BD"/>
        </w:rPr>
        <w:fldChar w:fldCharType="separate"/>
      </w:r>
      <w:r>
        <w:rPr>
          <w:rFonts w:ascii="Arial" w:eastAsia="Times New Roman" w:hAnsi="Arial" w:cs="Arial"/>
          <w:b/>
          <w:bCs/>
          <w:sz w:val="20"/>
          <w:szCs w:val="20"/>
          <w:lang w:val="en-GB" w:bidi="bn-BD"/>
        </w:rPr>
        <w:fldChar w:fldCharType="end"/>
      </w:r>
      <w:bookmarkEnd w:id="13"/>
      <w:r>
        <w:rPr>
          <w:rFonts w:ascii="Arial" w:eastAsia="Times New Roman" w:hAnsi="Arial" w:cs="Arial"/>
          <w:b/>
          <w:bCs/>
          <w:sz w:val="20"/>
          <w:szCs w:val="20"/>
          <w:lang w:val="en-GB" w:bidi="bn-BD"/>
        </w:rPr>
        <w:t xml:space="preserve"> </w:t>
      </w:r>
      <w:r w:rsidR="0029231C" w:rsidRPr="00D5006A">
        <w:rPr>
          <w:rFonts w:ascii="Arial" w:eastAsia="Times New Roman" w:hAnsi="Arial" w:cs="Arial"/>
          <w:b/>
          <w:bCs/>
          <w:sz w:val="20"/>
          <w:szCs w:val="20"/>
          <w:lang w:val="en-GB" w:bidi="bn-BD"/>
        </w:rPr>
        <w:t xml:space="preserve">Attribution - </w:t>
      </w:r>
      <w:proofErr w:type="spellStart"/>
      <w:r w:rsidR="0029231C" w:rsidRPr="00D5006A">
        <w:rPr>
          <w:rFonts w:ascii="Arial" w:eastAsia="Times New Roman" w:hAnsi="Arial" w:cs="Arial"/>
          <w:b/>
          <w:bCs/>
          <w:sz w:val="20"/>
          <w:szCs w:val="20"/>
          <w:lang w:val="en-GB" w:bidi="bn-BD"/>
        </w:rPr>
        <w:t>NonCommercial</w:t>
      </w:r>
      <w:proofErr w:type="spellEnd"/>
      <w:r w:rsidR="0029231C" w:rsidRPr="00D5006A">
        <w:rPr>
          <w:rFonts w:ascii="Arial" w:eastAsia="Times New Roman" w:hAnsi="Arial" w:cs="Arial"/>
          <w:b/>
          <w:bCs/>
          <w:sz w:val="20"/>
          <w:szCs w:val="20"/>
          <w:lang w:val="en-GB" w:bidi="bn-BD"/>
        </w:rPr>
        <w:t xml:space="preserve"> - </w:t>
      </w:r>
      <w:proofErr w:type="spellStart"/>
      <w:r w:rsidR="0029231C" w:rsidRPr="00D5006A">
        <w:rPr>
          <w:rFonts w:ascii="Arial" w:eastAsia="Times New Roman" w:hAnsi="Arial" w:cs="Arial"/>
          <w:b/>
          <w:bCs/>
          <w:sz w:val="20"/>
          <w:szCs w:val="20"/>
          <w:lang w:val="en-GB" w:bidi="bn-BD"/>
        </w:rPr>
        <w:t>ShareAlike</w:t>
      </w:r>
      <w:proofErr w:type="spellEnd"/>
      <w:r w:rsidR="0029231C" w:rsidRPr="00D5006A">
        <w:rPr>
          <w:rFonts w:ascii="Arial" w:eastAsia="Times New Roman" w:hAnsi="Arial" w:cs="Arial"/>
          <w:b/>
          <w:bCs/>
          <w:sz w:val="20"/>
          <w:szCs w:val="20"/>
          <w:lang w:val="en-GB" w:bidi="bn-BD"/>
        </w:rPr>
        <w:t xml:space="preserve"> (CC BY-NC-SA):</w:t>
      </w:r>
      <w:r w:rsidR="0029231C" w:rsidRPr="00D5006A">
        <w:rPr>
          <w:rFonts w:ascii="Arial" w:eastAsia="Times New Roman" w:hAnsi="Arial" w:cs="Arial"/>
          <w:sz w:val="20"/>
          <w:szCs w:val="20"/>
          <w:lang w:val="en-GB" w:bidi="bn-BD"/>
        </w:rPr>
        <w:t xml:space="preserve"> Commercial use of the work and derivative works is not permitted. The distribution of derivative works is subject to the same Creative Commons licence as the original work. </w:t>
      </w:r>
    </w:p>
    <w:p w:rsidR="0029231C" w:rsidRPr="00D5006A" w:rsidRDefault="00AE0395" w:rsidP="00AE0395">
      <w:pPr>
        <w:tabs>
          <w:tab w:val="left" w:pos="993"/>
        </w:tabs>
        <w:autoSpaceDE w:val="0"/>
        <w:autoSpaceDN w:val="0"/>
        <w:adjustRightInd w:val="0"/>
        <w:spacing w:before="60"/>
        <w:ind w:left="567" w:hanging="283"/>
        <w:jc w:val="both"/>
        <w:rPr>
          <w:rFonts w:ascii="Arial" w:eastAsia="Times New Roman" w:hAnsi="Arial" w:cs="Arial"/>
          <w:sz w:val="20"/>
          <w:szCs w:val="20"/>
          <w:lang w:val="en-GB" w:bidi="bn-BD"/>
        </w:rPr>
      </w:pPr>
      <w:r>
        <w:rPr>
          <w:rFonts w:ascii="Arial" w:eastAsia="Times New Roman" w:hAnsi="Arial" w:cs="Arial"/>
          <w:b/>
          <w:bCs/>
          <w:sz w:val="20"/>
          <w:szCs w:val="20"/>
          <w:lang w:val="en-GB" w:bidi="bn-BD"/>
        </w:rPr>
        <w:fldChar w:fldCharType="begin">
          <w:ffData>
            <w:name w:val="Verifica4"/>
            <w:enabled/>
            <w:calcOnExit w:val="0"/>
            <w:checkBox>
              <w:sizeAuto/>
              <w:default w:val="0"/>
            </w:checkBox>
          </w:ffData>
        </w:fldChar>
      </w:r>
      <w:bookmarkStart w:id="14" w:name="Verifica4"/>
      <w:r>
        <w:rPr>
          <w:rFonts w:ascii="Arial" w:eastAsia="Times New Roman" w:hAnsi="Arial" w:cs="Arial"/>
          <w:b/>
          <w:bCs/>
          <w:sz w:val="20"/>
          <w:szCs w:val="20"/>
          <w:lang w:val="en-GB" w:bidi="bn-BD"/>
        </w:rPr>
        <w:instrText xml:space="preserve"> FORMCHECKBOX </w:instrText>
      </w:r>
      <w:r w:rsidR="007F73D9">
        <w:rPr>
          <w:rFonts w:ascii="Arial" w:eastAsia="Times New Roman" w:hAnsi="Arial" w:cs="Arial"/>
          <w:b/>
          <w:bCs/>
          <w:sz w:val="20"/>
          <w:szCs w:val="20"/>
          <w:lang w:val="en-GB" w:bidi="bn-BD"/>
        </w:rPr>
      </w:r>
      <w:r w:rsidR="007F73D9">
        <w:rPr>
          <w:rFonts w:ascii="Arial" w:eastAsia="Times New Roman" w:hAnsi="Arial" w:cs="Arial"/>
          <w:b/>
          <w:bCs/>
          <w:sz w:val="20"/>
          <w:szCs w:val="20"/>
          <w:lang w:val="en-GB" w:bidi="bn-BD"/>
        </w:rPr>
        <w:fldChar w:fldCharType="separate"/>
      </w:r>
      <w:r>
        <w:rPr>
          <w:rFonts w:ascii="Arial" w:eastAsia="Times New Roman" w:hAnsi="Arial" w:cs="Arial"/>
          <w:b/>
          <w:bCs/>
          <w:sz w:val="20"/>
          <w:szCs w:val="20"/>
          <w:lang w:val="en-GB" w:bidi="bn-BD"/>
        </w:rPr>
        <w:fldChar w:fldCharType="end"/>
      </w:r>
      <w:bookmarkEnd w:id="14"/>
      <w:r>
        <w:rPr>
          <w:rFonts w:ascii="Arial" w:eastAsia="Times New Roman" w:hAnsi="Arial" w:cs="Arial"/>
          <w:b/>
          <w:bCs/>
          <w:sz w:val="20"/>
          <w:szCs w:val="20"/>
          <w:lang w:val="en-GB" w:bidi="bn-BD"/>
        </w:rPr>
        <w:t xml:space="preserve"> </w:t>
      </w:r>
      <w:r w:rsidR="0029231C" w:rsidRPr="00D5006A">
        <w:rPr>
          <w:rFonts w:ascii="Arial" w:eastAsia="Times New Roman" w:hAnsi="Arial" w:cs="Arial"/>
          <w:b/>
          <w:bCs/>
          <w:sz w:val="20"/>
          <w:szCs w:val="20"/>
          <w:lang w:val="en-GB" w:bidi="bn-BD"/>
        </w:rPr>
        <w:t>Attribution (CC BY):</w:t>
      </w:r>
      <w:r w:rsidR="0029231C" w:rsidRPr="00D5006A">
        <w:rPr>
          <w:rFonts w:ascii="Arial" w:eastAsia="Times New Roman" w:hAnsi="Arial" w:cs="Arial"/>
          <w:sz w:val="20"/>
          <w:szCs w:val="20"/>
          <w:lang w:val="en-GB" w:bidi="bn-BD"/>
        </w:rPr>
        <w:t xml:space="preserve"> Commercial use of the work and the generation and distribution of derivative works is permitted with no restrictions. </w:t>
      </w:r>
    </w:p>
    <w:p w:rsidR="0029231C" w:rsidRPr="00D5006A" w:rsidRDefault="00AE0395" w:rsidP="00AE0395">
      <w:pPr>
        <w:tabs>
          <w:tab w:val="left" w:pos="993"/>
        </w:tabs>
        <w:autoSpaceDE w:val="0"/>
        <w:autoSpaceDN w:val="0"/>
        <w:adjustRightInd w:val="0"/>
        <w:spacing w:before="60"/>
        <w:ind w:left="567" w:hanging="283"/>
        <w:jc w:val="both"/>
        <w:rPr>
          <w:rFonts w:ascii="Arial" w:eastAsia="Times New Roman" w:hAnsi="Arial" w:cs="Arial"/>
          <w:sz w:val="20"/>
          <w:szCs w:val="20"/>
          <w:lang w:val="en-GB" w:bidi="bn-BD"/>
        </w:rPr>
      </w:pPr>
      <w:r>
        <w:rPr>
          <w:rFonts w:ascii="Arial" w:eastAsia="Times New Roman" w:hAnsi="Arial" w:cs="Arial"/>
          <w:b/>
          <w:bCs/>
          <w:sz w:val="20"/>
          <w:szCs w:val="20"/>
          <w:lang w:val="en-GB" w:bidi="bn-BD"/>
        </w:rPr>
        <w:fldChar w:fldCharType="begin">
          <w:ffData>
            <w:name w:val="Verifica5"/>
            <w:enabled/>
            <w:calcOnExit w:val="0"/>
            <w:checkBox>
              <w:sizeAuto/>
              <w:default w:val="0"/>
            </w:checkBox>
          </w:ffData>
        </w:fldChar>
      </w:r>
      <w:bookmarkStart w:id="15" w:name="Verifica5"/>
      <w:r>
        <w:rPr>
          <w:rFonts w:ascii="Arial" w:eastAsia="Times New Roman" w:hAnsi="Arial" w:cs="Arial"/>
          <w:b/>
          <w:bCs/>
          <w:sz w:val="20"/>
          <w:szCs w:val="20"/>
          <w:lang w:val="en-GB" w:bidi="bn-BD"/>
        </w:rPr>
        <w:instrText xml:space="preserve"> FORMCHECKBOX </w:instrText>
      </w:r>
      <w:r w:rsidR="007F73D9">
        <w:rPr>
          <w:rFonts w:ascii="Arial" w:eastAsia="Times New Roman" w:hAnsi="Arial" w:cs="Arial"/>
          <w:b/>
          <w:bCs/>
          <w:sz w:val="20"/>
          <w:szCs w:val="20"/>
          <w:lang w:val="en-GB" w:bidi="bn-BD"/>
        </w:rPr>
      </w:r>
      <w:r w:rsidR="007F73D9">
        <w:rPr>
          <w:rFonts w:ascii="Arial" w:eastAsia="Times New Roman" w:hAnsi="Arial" w:cs="Arial"/>
          <w:b/>
          <w:bCs/>
          <w:sz w:val="20"/>
          <w:szCs w:val="20"/>
          <w:lang w:val="en-GB" w:bidi="bn-BD"/>
        </w:rPr>
        <w:fldChar w:fldCharType="separate"/>
      </w:r>
      <w:r>
        <w:rPr>
          <w:rFonts w:ascii="Arial" w:eastAsia="Times New Roman" w:hAnsi="Arial" w:cs="Arial"/>
          <w:b/>
          <w:bCs/>
          <w:sz w:val="20"/>
          <w:szCs w:val="20"/>
          <w:lang w:val="en-GB" w:bidi="bn-BD"/>
        </w:rPr>
        <w:fldChar w:fldCharType="end"/>
      </w:r>
      <w:bookmarkEnd w:id="15"/>
      <w:r>
        <w:rPr>
          <w:rFonts w:ascii="Arial" w:eastAsia="Times New Roman" w:hAnsi="Arial" w:cs="Arial"/>
          <w:b/>
          <w:bCs/>
          <w:sz w:val="20"/>
          <w:szCs w:val="20"/>
          <w:lang w:val="en-GB" w:bidi="bn-BD"/>
        </w:rPr>
        <w:t xml:space="preserve"> </w:t>
      </w:r>
      <w:r w:rsidR="0029231C" w:rsidRPr="00D5006A">
        <w:rPr>
          <w:rFonts w:ascii="Arial" w:eastAsia="Times New Roman" w:hAnsi="Arial" w:cs="Arial"/>
          <w:b/>
          <w:bCs/>
          <w:sz w:val="20"/>
          <w:szCs w:val="20"/>
          <w:lang w:val="en-GB" w:bidi="bn-BD"/>
        </w:rPr>
        <w:t xml:space="preserve">Attribution - </w:t>
      </w:r>
      <w:proofErr w:type="spellStart"/>
      <w:r w:rsidR="0029231C" w:rsidRPr="00D5006A">
        <w:rPr>
          <w:rFonts w:ascii="Arial" w:eastAsia="Times New Roman" w:hAnsi="Arial" w:cs="Arial"/>
          <w:b/>
          <w:bCs/>
          <w:sz w:val="20"/>
          <w:szCs w:val="20"/>
          <w:lang w:val="en-GB" w:bidi="bn-BD"/>
        </w:rPr>
        <w:t>NonCommercial</w:t>
      </w:r>
      <w:proofErr w:type="spellEnd"/>
      <w:r w:rsidR="0029231C" w:rsidRPr="00D5006A">
        <w:rPr>
          <w:rFonts w:ascii="Arial" w:eastAsia="Times New Roman" w:hAnsi="Arial" w:cs="Arial"/>
          <w:b/>
          <w:bCs/>
          <w:sz w:val="20"/>
          <w:szCs w:val="20"/>
          <w:lang w:val="en-GB" w:bidi="bn-BD"/>
        </w:rPr>
        <w:t xml:space="preserve"> (CC BY-NC):</w:t>
      </w:r>
      <w:r w:rsidR="0029231C" w:rsidRPr="00D5006A">
        <w:rPr>
          <w:rFonts w:ascii="Arial" w:eastAsia="Times New Roman" w:hAnsi="Arial" w:cs="Arial"/>
          <w:sz w:val="20"/>
          <w:szCs w:val="20"/>
          <w:lang w:val="en-GB" w:bidi="bn-BD"/>
        </w:rPr>
        <w:t xml:space="preserve"> The generation of derivative works is permitted provided no commercial use is made of them. Commercial use of the original work is not permitted.</w:t>
      </w:r>
    </w:p>
    <w:p w:rsidR="0029231C" w:rsidRPr="00D5006A" w:rsidRDefault="00AE0395" w:rsidP="00AE0395">
      <w:pPr>
        <w:tabs>
          <w:tab w:val="left" w:pos="993"/>
        </w:tabs>
        <w:autoSpaceDE w:val="0"/>
        <w:autoSpaceDN w:val="0"/>
        <w:adjustRightInd w:val="0"/>
        <w:spacing w:before="60"/>
        <w:ind w:left="567" w:hanging="283"/>
        <w:jc w:val="both"/>
        <w:rPr>
          <w:rFonts w:ascii="Arial" w:eastAsia="Times New Roman" w:hAnsi="Arial" w:cs="Arial"/>
          <w:sz w:val="20"/>
          <w:szCs w:val="20"/>
          <w:lang w:val="en-GB" w:bidi="bn-BD"/>
        </w:rPr>
      </w:pPr>
      <w:r>
        <w:rPr>
          <w:rFonts w:ascii="Arial" w:eastAsia="Times New Roman" w:hAnsi="Arial" w:cs="Arial"/>
          <w:b/>
          <w:bCs/>
          <w:sz w:val="20"/>
          <w:szCs w:val="20"/>
          <w:lang w:val="en-GB" w:bidi="bn-BD"/>
        </w:rPr>
        <w:fldChar w:fldCharType="begin">
          <w:ffData>
            <w:name w:val="Verifica6"/>
            <w:enabled/>
            <w:calcOnExit w:val="0"/>
            <w:checkBox>
              <w:sizeAuto/>
              <w:default w:val="0"/>
            </w:checkBox>
          </w:ffData>
        </w:fldChar>
      </w:r>
      <w:bookmarkStart w:id="16" w:name="Verifica6"/>
      <w:r>
        <w:rPr>
          <w:rFonts w:ascii="Arial" w:eastAsia="Times New Roman" w:hAnsi="Arial" w:cs="Arial"/>
          <w:b/>
          <w:bCs/>
          <w:sz w:val="20"/>
          <w:szCs w:val="20"/>
          <w:lang w:val="en-GB" w:bidi="bn-BD"/>
        </w:rPr>
        <w:instrText xml:space="preserve"> FORMCHECKBOX </w:instrText>
      </w:r>
      <w:r w:rsidR="007F73D9">
        <w:rPr>
          <w:rFonts w:ascii="Arial" w:eastAsia="Times New Roman" w:hAnsi="Arial" w:cs="Arial"/>
          <w:b/>
          <w:bCs/>
          <w:sz w:val="20"/>
          <w:szCs w:val="20"/>
          <w:lang w:val="en-GB" w:bidi="bn-BD"/>
        </w:rPr>
      </w:r>
      <w:r w:rsidR="007F73D9">
        <w:rPr>
          <w:rFonts w:ascii="Arial" w:eastAsia="Times New Roman" w:hAnsi="Arial" w:cs="Arial"/>
          <w:b/>
          <w:bCs/>
          <w:sz w:val="20"/>
          <w:szCs w:val="20"/>
          <w:lang w:val="en-GB" w:bidi="bn-BD"/>
        </w:rPr>
        <w:fldChar w:fldCharType="separate"/>
      </w:r>
      <w:r>
        <w:rPr>
          <w:rFonts w:ascii="Arial" w:eastAsia="Times New Roman" w:hAnsi="Arial" w:cs="Arial"/>
          <w:b/>
          <w:bCs/>
          <w:sz w:val="20"/>
          <w:szCs w:val="20"/>
          <w:lang w:val="en-GB" w:bidi="bn-BD"/>
        </w:rPr>
        <w:fldChar w:fldCharType="end"/>
      </w:r>
      <w:bookmarkEnd w:id="16"/>
      <w:r>
        <w:rPr>
          <w:rFonts w:ascii="Arial" w:eastAsia="Times New Roman" w:hAnsi="Arial" w:cs="Arial"/>
          <w:b/>
          <w:bCs/>
          <w:sz w:val="20"/>
          <w:szCs w:val="20"/>
          <w:lang w:val="en-GB" w:bidi="bn-BD"/>
        </w:rPr>
        <w:t xml:space="preserve"> A</w:t>
      </w:r>
      <w:r w:rsidR="0029231C" w:rsidRPr="00D5006A">
        <w:rPr>
          <w:rFonts w:ascii="Arial" w:eastAsia="Times New Roman" w:hAnsi="Arial" w:cs="Arial"/>
          <w:b/>
          <w:bCs/>
          <w:sz w:val="20"/>
          <w:szCs w:val="20"/>
          <w:lang w:val="en-GB" w:bidi="bn-BD"/>
        </w:rPr>
        <w:t xml:space="preserve">ttribution - </w:t>
      </w:r>
      <w:proofErr w:type="spellStart"/>
      <w:r w:rsidR="0029231C" w:rsidRPr="00D5006A">
        <w:rPr>
          <w:rFonts w:ascii="Arial" w:eastAsia="Times New Roman" w:hAnsi="Arial" w:cs="Arial"/>
          <w:b/>
          <w:bCs/>
          <w:sz w:val="20"/>
          <w:szCs w:val="20"/>
          <w:lang w:val="en-GB" w:bidi="bn-BD"/>
        </w:rPr>
        <w:t>NoDerivs</w:t>
      </w:r>
      <w:proofErr w:type="spellEnd"/>
      <w:r w:rsidR="0029231C" w:rsidRPr="00D5006A">
        <w:rPr>
          <w:rFonts w:ascii="Arial" w:eastAsia="Times New Roman" w:hAnsi="Arial" w:cs="Arial"/>
          <w:b/>
          <w:bCs/>
          <w:sz w:val="20"/>
          <w:szCs w:val="20"/>
          <w:lang w:val="en-GB" w:bidi="bn-BD"/>
        </w:rPr>
        <w:t xml:space="preserve"> (CC BY-ND):</w:t>
      </w:r>
      <w:r w:rsidR="0029231C" w:rsidRPr="00D5006A">
        <w:rPr>
          <w:rFonts w:ascii="Arial" w:eastAsia="Times New Roman" w:hAnsi="Arial" w:cs="Arial"/>
          <w:sz w:val="20"/>
          <w:szCs w:val="20"/>
          <w:lang w:val="en-GB" w:bidi="bn-BD"/>
        </w:rPr>
        <w:t xml:space="preserve"> Commercial use of the work is permitted but not the generation of derivative works. </w:t>
      </w:r>
    </w:p>
    <w:p w:rsidR="0029231C" w:rsidRPr="00D5006A" w:rsidRDefault="0029231C" w:rsidP="0029231C">
      <w:pPr>
        <w:pStyle w:val="Ttol2"/>
        <w:tabs>
          <w:tab w:val="left" w:pos="810"/>
        </w:tabs>
        <w:ind w:firstLine="0"/>
        <w:rPr>
          <w:rFonts w:cs="Arial"/>
          <w:sz w:val="20"/>
          <w:szCs w:val="20"/>
          <w:lang w:val="en-GB"/>
        </w:rPr>
      </w:pPr>
    </w:p>
    <w:p w:rsidR="00A07119" w:rsidRPr="00D5006A" w:rsidRDefault="00A07119">
      <w:pPr>
        <w:spacing w:before="5" w:line="280" w:lineRule="exact"/>
        <w:rPr>
          <w:rFonts w:ascii="Arial" w:eastAsia="Times New Roman" w:hAnsi="Arial" w:cs="Arial"/>
          <w:sz w:val="20"/>
          <w:szCs w:val="20"/>
          <w:lang w:val="en-GB"/>
        </w:rPr>
      </w:pPr>
    </w:p>
    <w:p w:rsidR="00B5091A" w:rsidRPr="00D5006A" w:rsidRDefault="00B5091A">
      <w:pPr>
        <w:pStyle w:val="Textindependent"/>
        <w:ind w:left="101" w:right="115" w:firstLine="0"/>
        <w:rPr>
          <w:rFonts w:cs="Arial"/>
          <w:sz w:val="20"/>
          <w:szCs w:val="20"/>
          <w:lang w:val="en-GB"/>
        </w:rPr>
      </w:pPr>
    </w:p>
    <w:p w:rsidR="00A07119" w:rsidRPr="00D5006A" w:rsidRDefault="007B185B">
      <w:pPr>
        <w:pStyle w:val="Textindependent"/>
        <w:ind w:left="101" w:right="115" w:firstLine="0"/>
        <w:rPr>
          <w:rFonts w:cs="Arial"/>
          <w:sz w:val="20"/>
          <w:szCs w:val="20"/>
          <w:lang w:val="en-GB"/>
        </w:rPr>
      </w:pPr>
      <w:r w:rsidRPr="00D5006A">
        <w:rPr>
          <w:rFonts w:cs="Arial"/>
          <w:sz w:val="20"/>
          <w:szCs w:val="20"/>
          <w:lang w:val="en-GB"/>
        </w:rPr>
        <w:t>In witness whereof, the parties sign this agreement in duplicate and to a sole effect, in the place and on the date specified above.</w:t>
      </w:r>
    </w:p>
    <w:p w:rsidR="00A07119" w:rsidRPr="00D5006A" w:rsidRDefault="00A07119">
      <w:pPr>
        <w:spacing w:line="200" w:lineRule="exact"/>
        <w:rPr>
          <w:rFonts w:ascii="Arial" w:eastAsia="Times New Roman" w:hAnsi="Arial" w:cs="Arial"/>
          <w:sz w:val="20"/>
          <w:szCs w:val="20"/>
          <w:lang w:val="en-GB"/>
        </w:rPr>
      </w:pPr>
    </w:p>
    <w:p w:rsidR="00A07119" w:rsidRPr="00D5006A" w:rsidRDefault="00A07119">
      <w:pPr>
        <w:spacing w:line="200" w:lineRule="exact"/>
        <w:rPr>
          <w:rFonts w:ascii="Arial" w:eastAsia="Times New Roman" w:hAnsi="Arial" w:cs="Arial"/>
          <w:sz w:val="20"/>
          <w:szCs w:val="20"/>
          <w:lang w:val="en-GB"/>
        </w:rPr>
      </w:pPr>
    </w:p>
    <w:p w:rsidR="00A07119" w:rsidRPr="00D5006A" w:rsidRDefault="00A07119">
      <w:pPr>
        <w:spacing w:line="200" w:lineRule="exact"/>
        <w:rPr>
          <w:rFonts w:ascii="Arial" w:eastAsia="Times New Roman" w:hAnsi="Arial" w:cs="Arial"/>
          <w:sz w:val="20"/>
          <w:szCs w:val="20"/>
          <w:lang w:val="en-GB"/>
        </w:rPr>
      </w:pPr>
    </w:p>
    <w:p w:rsidR="00A07119" w:rsidRPr="00D5006A" w:rsidRDefault="00A07119">
      <w:pPr>
        <w:spacing w:line="200" w:lineRule="exact"/>
        <w:rPr>
          <w:rFonts w:ascii="Arial" w:eastAsia="Times New Roman" w:hAnsi="Arial" w:cs="Arial"/>
          <w:sz w:val="20"/>
          <w:szCs w:val="20"/>
          <w:lang w:val="en-GB"/>
        </w:rPr>
      </w:pPr>
    </w:p>
    <w:p w:rsidR="00A07119" w:rsidRPr="00D5006A" w:rsidRDefault="00A07119">
      <w:pPr>
        <w:spacing w:line="200" w:lineRule="exact"/>
        <w:rPr>
          <w:rFonts w:ascii="Arial" w:eastAsia="Times New Roman" w:hAnsi="Arial" w:cs="Arial"/>
          <w:sz w:val="20"/>
          <w:szCs w:val="20"/>
          <w:lang w:val="en-GB"/>
        </w:rPr>
      </w:pPr>
    </w:p>
    <w:p w:rsidR="00A07119" w:rsidRPr="00D5006A" w:rsidRDefault="00A07119">
      <w:pPr>
        <w:spacing w:line="200" w:lineRule="exact"/>
        <w:rPr>
          <w:rFonts w:ascii="Arial" w:eastAsia="Times New Roman" w:hAnsi="Arial" w:cs="Arial"/>
          <w:sz w:val="20"/>
          <w:szCs w:val="20"/>
          <w:lang w:val="en-GB"/>
        </w:rPr>
      </w:pPr>
    </w:p>
    <w:p w:rsidR="00A07119" w:rsidRPr="00D5006A" w:rsidRDefault="00A07119">
      <w:pPr>
        <w:spacing w:line="200" w:lineRule="exact"/>
        <w:rPr>
          <w:rFonts w:ascii="Arial" w:eastAsia="Times New Roman" w:hAnsi="Arial" w:cs="Arial"/>
          <w:sz w:val="20"/>
          <w:szCs w:val="20"/>
          <w:lang w:val="en-GB"/>
        </w:rPr>
      </w:pPr>
    </w:p>
    <w:p w:rsidR="00A07119" w:rsidRPr="00D5006A" w:rsidRDefault="00A07119">
      <w:pPr>
        <w:spacing w:line="200" w:lineRule="exact"/>
        <w:rPr>
          <w:rFonts w:ascii="Arial" w:eastAsia="Times New Roman" w:hAnsi="Arial" w:cs="Arial"/>
          <w:sz w:val="20"/>
          <w:szCs w:val="20"/>
          <w:lang w:val="en-GB"/>
        </w:rPr>
      </w:pPr>
    </w:p>
    <w:p w:rsidR="00A07119" w:rsidRPr="00D5006A" w:rsidRDefault="00A07119">
      <w:pPr>
        <w:spacing w:line="200" w:lineRule="exact"/>
        <w:rPr>
          <w:rFonts w:ascii="Arial" w:eastAsia="Times New Roman" w:hAnsi="Arial" w:cs="Arial"/>
          <w:sz w:val="20"/>
          <w:szCs w:val="20"/>
          <w:lang w:val="en-GB"/>
        </w:rPr>
      </w:pPr>
    </w:p>
    <w:p w:rsidR="00A07119" w:rsidRPr="00D5006A" w:rsidRDefault="00A07119">
      <w:pPr>
        <w:spacing w:before="10" w:line="220" w:lineRule="exact"/>
        <w:rPr>
          <w:rFonts w:ascii="Arial" w:eastAsia="Times New Roman" w:hAnsi="Arial" w:cs="Arial"/>
          <w:sz w:val="20"/>
          <w:szCs w:val="20"/>
          <w:lang w:val="en-GB"/>
        </w:rPr>
      </w:pPr>
    </w:p>
    <w:p w:rsidR="00A07119" w:rsidRPr="00AE0395" w:rsidRDefault="002C088E">
      <w:pPr>
        <w:pStyle w:val="Textindependent"/>
        <w:tabs>
          <w:tab w:val="left" w:pos="5056"/>
        </w:tabs>
        <w:spacing w:before="71"/>
        <w:ind w:left="101" w:firstLine="0"/>
        <w:rPr>
          <w:rFonts w:cs="Arial"/>
          <w:sz w:val="20"/>
          <w:szCs w:val="20"/>
          <w:lang w:val="fr-FR"/>
        </w:rPr>
      </w:pPr>
      <w:r w:rsidRPr="00D5006A">
        <w:rPr>
          <w:noProof/>
          <w:lang w:val="es-ES" w:eastAsia="es-ES"/>
        </w:rPr>
        <mc:AlternateContent>
          <mc:Choice Requires="wpg">
            <w:drawing>
              <wp:anchor distT="0" distB="0" distL="114300" distR="114300" simplePos="0" relativeHeight="251655680" behindDoc="1" locked="0" layoutInCell="1" allowOverlap="1" wp14:anchorId="6515D2B0" wp14:editId="1140885A">
                <wp:simplePos x="0" y="0"/>
                <wp:positionH relativeFrom="page">
                  <wp:posOffset>1080135</wp:posOffset>
                </wp:positionH>
                <wp:positionV relativeFrom="paragraph">
                  <wp:posOffset>-41910</wp:posOffset>
                </wp:positionV>
                <wp:extent cx="2409190" cy="1270"/>
                <wp:effectExtent l="13335" t="5715" r="6350"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190" cy="1270"/>
                          <a:chOff x="1701" y="-66"/>
                          <a:chExt cx="3794" cy="2"/>
                        </a:xfrm>
                      </wpg:grpSpPr>
                      <wps:wsp>
                        <wps:cNvPr id="5" name="Freeform 5"/>
                        <wps:cNvSpPr>
                          <a:spLocks/>
                        </wps:cNvSpPr>
                        <wps:spPr bwMode="auto">
                          <a:xfrm>
                            <a:off x="1701" y="-66"/>
                            <a:ext cx="3794" cy="2"/>
                          </a:xfrm>
                          <a:custGeom>
                            <a:avLst/>
                            <a:gdLst>
                              <a:gd name="T0" fmla="*/ 0 w 3794"/>
                              <a:gd name="T1" fmla="*/ 0 h 2"/>
                              <a:gd name="T2" fmla="*/ 3794 w 3794"/>
                              <a:gd name="T3" fmla="*/ 0 h 2"/>
                            </a:gdLst>
                            <a:ahLst/>
                            <a:cxnLst>
                              <a:cxn ang="0">
                                <a:pos x="T0" y="T1"/>
                              </a:cxn>
                              <a:cxn ang="0">
                                <a:pos x="T2" y="T3"/>
                              </a:cxn>
                            </a:cxnLst>
                            <a:rect l="0" t="0" r="r" b="b"/>
                            <a:pathLst>
                              <a:path w="3794" h="2">
                                <a:moveTo>
                                  <a:pt x="0" y="0"/>
                                </a:moveTo>
                                <a:lnTo>
                                  <a:pt x="3794"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E5C3B" id="Group 4" o:spid="_x0000_s1026" style="position:absolute;margin-left:85.05pt;margin-top:-3.3pt;width:189.7pt;height:.1pt;z-index:-251660800;mso-position-horizontal-relative:page" coordorigin="1701,-66" coordsize="3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">
                <v:shape id="Freeform 5" o:spid="_x0000_s1027" style="position:absolute;left:1701;top:-66;width:3794;height:2;visibility:visible;mso-wrap-style:square;v-text-anchor:top" coordsize="3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" path="m,l3794,e" filled="f" strokeweight=".24403mm">
                  <v:path arrowok="t" o:connecttype="custom" o:connectlocs="0,0;3794,0" o:connectangles="0,0"/>
                </v:shape>
                <w10:wrap anchorx="page"/>
              </v:group>
            </w:pict>
          </mc:Fallback>
        </mc:AlternateContent>
      </w:r>
      <w:r w:rsidRPr="00D5006A">
        <w:rPr>
          <w:noProof/>
          <w:lang w:val="es-ES" w:eastAsia="es-ES"/>
        </w:rPr>
        <mc:AlternateContent>
          <mc:Choice Requires="wpg">
            <w:drawing>
              <wp:anchor distT="0" distB="0" distL="114300" distR="114300" simplePos="0" relativeHeight="251656704" behindDoc="1" locked="0" layoutInCell="1" allowOverlap="1" wp14:anchorId="73BB9313" wp14:editId="7E062A72">
                <wp:simplePos x="0" y="0"/>
                <wp:positionH relativeFrom="page">
                  <wp:posOffset>4226560</wp:posOffset>
                </wp:positionH>
                <wp:positionV relativeFrom="paragraph">
                  <wp:posOffset>-41910</wp:posOffset>
                </wp:positionV>
                <wp:extent cx="2253615" cy="1270"/>
                <wp:effectExtent l="6985" t="5715" r="635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1270"/>
                          <a:chOff x="6656" y="-66"/>
                          <a:chExt cx="3549" cy="2"/>
                        </a:xfrm>
                      </wpg:grpSpPr>
                      <wps:wsp>
                        <wps:cNvPr id="3" name="Freeform 3"/>
                        <wps:cNvSpPr>
                          <a:spLocks/>
                        </wps:cNvSpPr>
                        <wps:spPr bwMode="auto">
                          <a:xfrm>
                            <a:off x="6656" y="-66"/>
                            <a:ext cx="3549" cy="2"/>
                          </a:xfrm>
                          <a:custGeom>
                            <a:avLst/>
                            <a:gdLst>
                              <a:gd name="T0" fmla="*/ 0 w 3549"/>
                              <a:gd name="T1" fmla="*/ 0 h 2"/>
                              <a:gd name="T2" fmla="*/ 3549 w 3549"/>
                              <a:gd name="T3" fmla="*/ 0 h 2"/>
                            </a:gdLst>
                            <a:ahLst/>
                            <a:cxnLst>
                              <a:cxn ang="0">
                                <a:pos x="T0" y="T1"/>
                              </a:cxn>
                              <a:cxn ang="0">
                                <a:pos x="T2" y="T3"/>
                              </a:cxn>
                            </a:cxnLst>
                            <a:rect l="0" t="0" r="r" b="b"/>
                            <a:pathLst>
                              <a:path w="3549" h="2">
                                <a:moveTo>
                                  <a:pt x="0" y="0"/>
                                </a:moveTo>
                                <a:lnTo>
                                  <a:pt x="354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CB979" id="Group 2" o:spid="_x0000_s1026" style="position:absolute;margin-left:332.8pt;margin-top:-3.3pt;width:177.45pt;height:.1pt;z-index:-251659776;mso-position-horizontal-relative:page" coordorigin="6656,-66" coordsize="3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">
                <v:shape id="Freeform 3" o:spid="_x0000_s1027" style="position:absolute;left:6656;top:-66;width:3549;height:2;visibility:visible;mso-wrap-style:square;v-text-anchor:top" coordsize="3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" path="m,l3549,e" filled="f" strokeweight=".24403mm">
                  <v:path arrowok="t" o:connecttype="custom" o:connectlocs="0,0;3549,0" o:connectangles="0,0"/>
                </v:shape>
                <w10:wrap anchorx="page"/>
              </v:group>
            </w:pict>
          </mc:Fallback>
        </mc:AlternateContent>
      </w:r>
      <w:r w:rsidR="00C66A69">
        <w:rPr>
          <w:rFonts w:cs="Arial"/>
          <w:i/>
          <w:iCs/>
          <w:sz w:val="20"/>
          <w:szCs w:val="20"/>
          <w:lang w:val="fr-FR"/>
        </w:rPr>
        <w:t xml:space="preserve">Cristina Canal </w:t>
      </w:r>
      <w:proofErr w:type="spellStart"/>
      <w:r w:rsidR="00C66A69">
        <w:rPr>
          <w:rFonts w:cs="Arial"/>
          <w:i/>
          <w:iCs/>
          <w:sz w:val="20"/>
          <w:szCs w:val="20"/>
          <w:lang w:val="fr-FR"/>
        </w:rPr>
        <w:t>Barnils</w:t>
      </w:r>
      <w:proofErr w:type="spellEnd"/>
      <w:r w:rsidR="00425C1F" w:rsidRPr="00AE0395">
        <w:rPr>
          <w:rFonts w:cs="Arial"/>
          <w:sz w:val="20"/>
          <w:szCs w:val="20"/>
          <w:lang w:val="fr-FR"/>
        </w:rPr>
        <w:tab/>
        <w:t>Mr/Ms</w:t>
      </w:r>
      <w:r w:rsidR="00AE0395">
        <w:rPr>
          <w:rFonts w:cs="Arial"/>
          <w:sz w:val="20"/>
          <w:szCs w:val="20"/>
          <w:lang w:val="fr-FR"/>
        </w:rPr>
        <w:t xml:space="preserve"> </w:t>
      </w:r>
      <w:r w:rsidR="00AE0395">
        <w:rPr>
          <w:rFonts w:cs="Arial"/>
          <w:sz w:val="20"/>
          <w:szCs w:val="20"/>
          <w:lang w:val="fr-FR"/>
        </w:rPr>
        <w:fldChar w:fldCharType="begin">
          <w:ffData>
            <w:name w:val="Text11"/>
            <w:enabled/>
            <w:calcOnExit w:val="0"/>
            <w:textInput/>
          </w:ffData>
        </w:fldChar>
      </w:r>
      <w:bookmarkStart w:id="17" w:name="Text11"/>
      <w:r w:rsidR="00AE0395">
        <w:rPr>
          <w:rFonts w:cs="Arial"/>
          <w:sz w:val="20"/>
          <w:szCs w:val="20"/>
          <w:lang w:val="fr-FR"/>
        </w:rPr>
        <w:instrText xml:space="preserve"> FORMTEXT </w:instrText>
      </w:r>
      <w:r w:rsidR="00AE0395">
        <w:rPr>
          <w:rFonts w:cs="Arial"/>
          <w:sz w:val="20"/>
          <w:szCs w:val="20"/>
          <w:lang w:val="fr-FR"/>
        </w:rPr>
      </w:r>
      <w:r w:rsidR="00AE0395">
        <w:rPr>
          <w:rFonts w:cs="Arial"/>
          <w:sz w:val="20"/>
          <w:szCs w:val="20"/>
          <w:lang w:val="fr-FR"/>
        </w:rPr>
        <w:fldChar w:fldCharType="separate"/>
      </w:r>
      <w:r w:rsidR="00AE0395">
        <w:rPr>
          <w:rFonts w:cs="Arial"/>
          <w:noProof/>
          <w:sz w:val="20"/>
          <w:szCs w:val="20"/>
          <w:lang w:val="fr-FR"/>
        </w:rPr>
        <w:t> </w:t>
      </w:r>
      <w:r w:rsidR="00AE0395">
        <w:rPr>
          <w:rFonts w:cs="Arial"/>
          <w:noProof/>
          <w:sz w:val="20"/>
          <w:szCs w:val="20"/>
          <w:lang w:val="fr-FR"/>
        </w:rPr>
        <w:t> </w:t>
      </w:r>
      <w:r w:rsidR="00AE0395">
        <w:rPr>
          <w:rFonts w:cs="Arial"/>
          <w:noProof/>
          <w:sz w:val="20"/>
          <w:szCs w:val="20"/>
          <w:lang w:val="fr-FR"/>
        </w:rPr>
        <w:t> </w:t>
      </w:r>
      <w:r w:rsidR="00AE0395">
        <w:rPr>
          <w:rFonts w:cs="Arial"/>
          <w:noProof/>
          <w:sz w:val="20"/>
          <w:szCs w:val="20"/>
          <w:lang w:val="fr-FR"/>
        </w:rPr>
        <w:t> </w:t>
      </w:r>
      <w:r w:rsidR="00AE0395">
        <w:rPr>
          <w:rFonts w:cs="Arial"/>
          <w:noProof/>
          <w:sz w:val="20"/>
          <w:szCs w:val="20"/>
          <w:lang w:val="fr-FR"/>
        </w:rPr>
        <w:t> </w:t>
      </w:r>
      <w:r w:rsidR="00AE0395">
        <w:rPr>
          <w:rFonts w:cs="Arial"/>
          <w:sz w:val="20"/>
          <w:szCs w:val="20"/>
          <w:lang w:val="fr-FR"/>
        </w:rPr>
        <w:fldChar w:fldCharType="end"/>
      </w:r>
      <w:bookmarkEnd w:id="17"/>
    </w:p>
    <w:p w:rsidR="00C66A69" w:rsidRDefault="00C66A69" w:rsidP="00C66A69">
      <w:pPr>
        <w:pStyle w:val="Textindependent"/>
        <w:ind w:left="101" w:right="3874" w:firstLine="0"/>
        <w:rPr>
          <w:rFonts w:cs="Arial"/>
          <w:sz w:val="20"/>
          <w:szCs w:val="20"/>
          <w:lang w:val="fr-FR"/>
        </w:rPr>
      </w:pPr>
      <w:proofErr w:type="spellStart"/>
      <w:r>
        <w:rPr>
          <w:rFonts w:cs="Arial"/>
          <w:sz w:val="20"/>
          <w:szCs w:val="20"/>
          <w:lang w:val="fr-FR"/>
        </w:rPr>
        <w:t>Director</w:t>
      </w:r>
      <w:proofErr w:type="spellEnd"/>
      <w:r>
        <w:rPr>
          <w:rFonts w:cs="Arial"/>
          <w:sz w:val="20"/>
          <w:szCs w:val="20"/>
          <w:lang w:val="fr-FR"/>
        </w:rPr>
        <w:t xml:space="preserve"> of the Doctoral </w:t>
      </w:r>
      <w:proofErr w:type="spellStart"/>
      <w:r>
        <w:rPr>
          <w:rFonts w:cs="Arial"/>
          <w:sz w:val="20"/>
          <w:szCs w:val="20"/>
          <w:lang w:val="fr-FR"/>
        </w:rPr>
        <w:t>School</w:t>
      </w:r>
      <w:proofErr w:type="spellEnd"/>
    </w:p>
    <w:p w:rsidR="00A07119" w:rsidRPr="00AE0395" w:rsidRDefault="007B185B" w:rsidP="00C66A69">
      <w:pPr>
        <w:pStyle w:val="Textindependent"/>
        <w:ind w:left="101" w:right="3874" w:firstLine="0"/>
        <w:rPr>
          <w:rFonts w:cs="Arial"/>
          <w:sz w:val="20"/>
          <w:szCs w:val="20"/>
          <w:lang w:val="fr-FR"/>
        </w:rPr>
      </w:pPr>
      <w:proofErr w:type="spellStart"/>
      <w:r w:rsidRPr="00AE0395">
        <w:rPr>
          <w:rFonts w:cs="Arial"/>
          <w:sz w:val="20"/>
          <w:szCs w:val="20"/>
          <w:lang w:val="fr-FR"/>
        </w:rPr>
        <w:t>Universitat</w:t>
      </w:r>
      <w:proofErr w:type="spellEnd"/>
      <w:r w:rsidRPr="00AE0395">
        <w:rPr>
          <w:rFonts w:cs="Arial"/>
          <w:sz w:val="20"/>
          <w:szCs w:val="20"/>
          <w:lang w:val="fr-FR"/>
        </w:rPr>
        <w:t xml:space="preserve"> </w:t>
      </w:r>
      <w:proofErr w:type="spellStart"/>
      <w:r w:rsidRPr="00AE0395">
        <w:rPr>
          <w:rFonts w:cs="Arial"/>
          <w:sz w:val="20"/>
          <w:szCs w:val="20"/>
          <w:lang w:val="fr-FR"/>
        </w:rPr>
        <w:t>Politècnica</w:t>
      </w:r>
      <w:proofErr w:type="spellEnd"/>
      <w:r w:rsidRPr="00AE0395">
        <w:rPr>
          <w:rFonts w:cs="Arial"/>
          <w:sz w:val="20"/>
          <w:szCs w:val="20"/>
          <w:lang w:val="fr-FR"/>
        </w:rPr>
        <w:t xml:space="preserve"> de </w:t>
      </w:r>
      <w:proofErr w:type="spellStart"/>
      <w:r w:rsidRPr="00AE0395">
        <w:rPr>
          <w:rFonts w:cs="Arial"/>
          <w:sz w:val="20"/>
          <w:szCs w:val="20"/>
          <w:lang w:val="fr-FR"/>
        </w:rPr>
        <w:t>Catalunya</w:t>
      </w:r>
      <w:proofErr w:type="spellEnd"/>
      <w:r w:rsidRPr="00AE0395">
        <w:rPr>
          <w:rFonts w:cs="Arial"/>
          <w:sz w:val="20"/>
          <w:szCs w:val="20"/>
          <w:lang w:val="fr-FR"/>
        </w:rPr>
        <w:t xml:space="preserve"> </w:t>
      </w:r>
    </w:p>
    <w:sectPr w:rsidR="00A07119" w:rsidRPr="00AE0395">
      <w:headerReference w:type="default" r:id="rId8"/>
      <w:footerReference w:type="default" r:id="rId9"/>
      <w:pgSz w:w="11910" w:h="16840"/>
      <w:pgMar w:top="1360" w:right="1300" w:bottom="1200" w:left="1600" w:header="0" w:footer="10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395" w:rsidRDefault="00AE0395">
      <w:pPr>
        <w:rPr>
          <w:rFonts w:eastAsia="Times New Roman"/>
        </w:rPr>
      </w:pPr>
      <w:r>
        <w:rPr>
          <w:rFonts w:eastAsia="Times New Roman"/>
        </w:rPr>
        <w:separator/>
      </w:r>
    </w:p>
  </w:endnote>
  <w:endnote w:type="continuationSeparator" w:id="0">
    <w:p w:rsidR="00AE0395" w:rsidRDefault="00AE0395">
      <w:pPr>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95" w:rsidRPr="006C24E0" w:rsidRDefault="00AE0395">
    <w:pPr>
      <w:pStyle w:val="Peu"/>
      <w:jc w:val="right"/>
      <w:rPr>
        <w:rFonts w:ascii="Arial" w:eastAsia="Times New Roman" w:hAnsi="Arial" w:cs="Arial"/>
        <w:sz w:val="20"/>
      </w:rPr>
    </w:pPr>
    <w:r w:rsidRPr="006C24E0">
      <w:rPr>
        <w:rFonts w:ascii="Arial" w:eastAsia="Times New Roman" w:hAnsi="Arial" w:cs="Arial"/>
        <w:sz w:val="20"/>
        <w:lang w:val="en-GB"/>
      </w:rPr>
      <w:t>1/</w:t>
    </w:r>
    <w:r w:rsidRPr="006C24E0">
      <w:rPr>
        <w:rFonts w:ascii="Arial" w:eastAsia="Times New Roman" w:hAnsi="Arial" w:cs="Arial"/>
        <w:sz w:val="20"/>
      </w:rPr>
      <w:fldChar w:fldCharType="begin"/>
    </w:r>
    <w:r w:rsidRPr="006C24E0">
      <w:rPr>
        <w:rFonts w:ascii="Arial" w:eastAsia="Times New Roman" w:hAnsi="Arial" w:cs="Arial"/>
        <w:sz w:val="20"/>
      </w:rPr>
      <w:instrText>PAGE   \* MERGEFORMAT</w:instrText>
    </w:r>
    <w:r w:rsidRPr="006C24E0">
      <w:rPr>
        <w:rFonts w:ascii="Arial" w:eastAsia="Times New Roman" w:hAnsi="Arial" w:cs="Arial"/>
        <w:sz w:val="20"/>
      </w:rPr>
      <w:fldChar w:fldCharType="separate"/>
    </w:r>
    <w:r w:rsidR="00A07FA0" w:rsidRPr="00A07FA0">
      <w:rPr>
        <w:rFonts w:ascii="Arial" w:eastAsia="Times New Roman" w:hAnsi="Arial" w:cs="Arial"/>
        <w:noProof/>
        <w:sz w:val="20"/>
        <w:lang w:val="ca-ES"/>
      </w:rPr>
      <w:t>2</w:t>
    </w:r>
    <w:r w:rsidRPr="006C24E0">
      <w:rPr>
        <w:rFonts w:ascii="Arial" w:eastAsia="Times New Roman" w:hAnsi="Arial" w:cs="Arial"/>
        <w:sz w:val="20"/>
      </w:rPr>
      <w:fldChar w:fldCharType="end"/>
    </w:r>
  </w:p>
  <w:p w:rsidR="00AE0395" w:rsidRDefault="00AE0395">
    <w:pPr>
      <w:spacing w:line="14" w:lineRule="auto"/>
      <w:rPr>
        <w:rFonts w:eastAsia="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395" w:rsidRDefault="00AE0395">
      <w:pPr>
        <w:rPr>
          <w:rFonts w:eastAsia="Times New Roman"/>
        </w:rPr>
      </w:pPr>
      <w:r>
        <w:rPr>
          <w:rFonts w:eastAsia="Times New Roman"/>
        </w:rPr>
        <w:separator/>
      </w:r>
    </w:p>
  </w:footnote>
  <w:footnote w:type="continuationSeparator" w:id="0">
    <w:p w:rsidR="00AE0395" w:rsidRDefault="00AE0395">
      <w:pPr>
        <w:rPr>
          <w:rFonts w:eastAsia="Times New Roman"/>
        </w:rPr>
      </w:pPr>
      <w:r>
        <w:rPr>
          <w:rFonts w:eastAsia="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95" w:rsidRDefault="00AE0395">
    <w:pPr>
      <w:pStyle w:val="Capalera"/>
      <w:rPr>
        <w:rFonts w:eastAsia="Times New Roman"/>
      </w:rPr>
    </w:pPr>
    <w:r>
      <w:rPr>
        <w:noProof/>
        <w:lang w:val="es-ES" w:eastAsia="es-ES"/>
      </w:rPr>
      <w:drawing>
        <wp:anchor distT="0" distB="0" distL="114300" distR="114300" simplePos="0" relativeHeight="251659264" behindDoc="0" locked="0" layoutInCell="1" allowOverlap="1">
          <wp:simplePos x="0" y="0"/>
          <wp:positionH relativeFrom="column">
            <wp:posOffset>3810</wp:posOffset>
          </wp:positionH>
          <wp:positionV relativeFrom="paragraph">
            <wp:posOffset>403860</wp:posOffset>
          </wp:positionV>
          <wp:extent cx="2178685" cy="436880"/>
          <wp:effectExtent l="0" t="0" r="0" b="0"/>
          <wp:wrapNone/>
          <wp:docPr id="1" name="Imatge 18" descr="G:\GPA\GPA-UTGTC\1- ESCOLA DOCTORAT\LOGO\Escola Doctorat\ED positiu p3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8" descr="G:\GPA\GPA-UTGTC\1- ESCOLA DOCTORAT\LOGO\Escola Doctorat\ED positiu p3005.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85" cy="43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D3101"/>
    <w:multiLevelType w:val="multilevel"/>
    <w:tmpl w:val="0FCA3090"/>
    <w:lvl w:ilvl="0">
      <w:start w:val="1"/>
      <w:numFmt w:val="decimal"/>
      <w:lvlText w:val="%1."/>
      <w:lvlJc w:val="left"/>
      <w:pPr>
        <w:ind w:left="809" w:hanging="708"/>
      </w:pPr>
      <w:rPr>
        <w:rFonts w:ascii="Arial" w:eastAsia="Times New Roman" w:hAnsi="Arial" w:cs="Times New Roman"/>
        <w:b/>
        <w:bCs/>
        <w:w w:val="99"/>
        <w:sz w:val="22"/>
        <w:szCs w:val="22"/>
      </w:rPr>
    </w:lvl>
    <w:lvl w:ilvl="1">
      <w:start w:val="1"/>
      <w:numFmt w:val="decimal"/>
      <w:lvlText w:val="%1.%2"/>
      <w:lvlJc w:val="left"/>
      <w:pPr>
        <w:ind w:left="807" w:hanging="706"/>
      </w:pPr>
      <w:rPr>
        <w:rFonts w:ascii="Arial" w:eastAsia="Times New Roman" w:hAnsi="Arial" w:cs="Times New Roman"/>
        <w:w w:val="99"/>
        <w:sz w:val="22"/>
        <w:szCs w:val="22"/>
      </w:rPr>
    </w:lvl>
    <w:lvl w:ilvl="2">
      <w:start w:val="1"/>
      <w:numFmt w:val="lowerRoman"/>
      <w:lvlText w:val="(%3)"/>
      <w:lvlJc w:val="left"/>
      <w:pPr>
        <w:ind w:left="1235" w:hanging="429"/>
      </w:pPr>
      <w:rPr>
        <w:rFonts w:ascii="Arial" w:eastAsia="Times New Roman" w:hAnsi="Arial" w:cs="Times New Roman"/>
        <w:w w:val="99"/>
        <w:sz w:val="22"/>
        <w:szCs w:val="22"/>
      </w:rPr>
    </w:lvl>
    <w:lvl w:ilvl="3">
      <w:start w:val="1"/>
      <w:numFmt w:val="bullet"/>
      <w:lvlText w:val="•"/>
      <w:lvlJc w:val="left"/>
      <w:pPr>
        <w:ind w:left="807" w:hanging="429"/>
      </w:pPr>
    </w:lvl>
    <w:lvl w:ilvl="4">
      <w:start w:val="1"/>
      <w:numFmt w:val="bullet"/>
      <w:lvlText w:val="•"/>
      <w:lvlJc w:val="left"/>
      <w:pPr>
        <w:ind w:left="807" w:hanging="429"/>
      </w:pPr>
    </w:lvl>
    <w:lvl w:ilvl="5">
      <w:start w:val="1"/>
      <w:numFmt w:val="bullet"/>
      <w:lvlText w:val="•"/>
      <w:lvlJc w:val="left"/>
      <w:pPr>
        <w:ind w:left="809" w:hanging="429"/>
      </w:pPr>
    </w:lvl>
    <w:lvl w:ilvl="6">
      <w:start w:val="1"/>
      <w:numFmt w:val="bullet"/>
      <w:lvlText w:val="•"/>
      <w:lvlJc w:val="left"/>
      <w:pPr>
        <w:ind w:left="809" w:hanging="429"/>
      </w:pPr>
    </w:lvl>
    <w:lvl w:ilvl="7">
      <w:start w:val="1"/>
      <w:numFmt w:val="bullet"/>
      <w:lvlText w:val="•"/>
      <w:lvlJc w:val="left"/>
      <w:pPr>
        <w:ind w:left="809" w:hanging="429"/>
      </w:pPr>
    </w:lvl>
    <w:lvl w:ilvl="8">
      <w:start w:val="1"/>
      <w:numFmt w:val="bullet"/>
      <w:lvlText w:val="•"/>
      <w:lvlJc w:val="left"/>
      <w:pPr>
        <w:ind w:left="1235" w:hanging="42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D7"/>
    <w:rsid w:val="000703A9"/>
    <w:rsid w:val="00151251"/>
    <w:rsid w:val="001779D7"/>
    <w:rsid w:val="0029231C"/>
    <w:rsid w:val="002C088E"/>
    <w:rsid w:val="00425C1F"/>
    <w:rsid w:val="006C24E0"/>
    <w:rsid w:val="007B185B"/>
    <w:rsid w:val="007F73D9"/>
    <w:rsid w:val="00812C6B"/>
    <w:rsid w:val="009A345A"/>
    <w:rsid w:val="00A062D8"/>
    <w:rsid w:val="00A07119"/>
    <w:rsid w:val="00A07FA0"/>
    <w:rsid w:val="00AE0395"/>
    <w:rsid w:val="00B5091A"/>
    <w:rsid w:val="00C66A69"/>
    <w:rsid w:val="00CE1106"/>
    <w:rsid w:val="00D5006A"/>
    <w:rsid w:val="00DF4C97"/>
  </w:rsids>
  <m:mathPr>
    <m:mathFont m:val="Cambria Math"/>
    <m:brkBin m:val="before"/>
    <m:brkBinSub m:val="--"/>
    <m:smallFrac m:val="0"/>
    <m:dispDef/>
    <m:lMargin m:val="0"/>
    <m:rMargin m:val="0"/>
    <m:defJc m:val="centerGroup"/>
    <m:wrapRight/>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63747A8"/>
  <w14:defaultImageDpi w14:val="0"/>
  <w15:docId w15:val="{8E6A62AA-B0E2-4C43-9BE3-34EE7F39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a-ES" w:eastAsia="ca-E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spacing w:after="0" w:line="240" w:lineRule="auto"/>
    </w:pPr>
    <w:rPr>
      <w:lang w:val="en-US" w:eastAsia="en-US"/>
    </w:rPr>
  </w:style>
  <w:style w:type="paragraph" w:styleId="Ttol1">
    <w:name w:val="heading 1"/>
    <w:basedOn w:val="Normal"/>
    <w:link w:val="Ttol1Car"/>
    <w:uiPriority w:val="1"/>
    <w:qFormat/>
    <w:pPr>
      <w:ind w:left="101"/>
      <w:outlineLvl w:val="0"/>
    </w:pPr>
    <w:rPr>
      <w:rFonts w:ascii="Arial" w:eastAsia="Times New Roman" w:hAnsi="Arial"/>
      <w:b/>
      <w:bCs/>
      <w:sz w:val="24"/>
      <w:szCs w:val="24"/>
    </w:rPr>
  </w:style>
  <w:style w:type="paragraph" w:styleId="Ttol2">
    <w:name w:val="heading 2"/>
    <w:basedOn w:val="Normal"/>
    <w:link w:val="Ttol2Car"/>
    <w:uiPriority w:val="1"/>
    <w:qFormat/>
    <w:pPr>
      <w:ind w:left="809" w:hanging="708"/>
      <w:outlineLvl w:val="1"/>
    </w:pPr>
    <w:rPr>
      <w:rFonts w:ascii="Arial" w:eastAsia="Times New Roman" w:hAnsi="Arial"/>
      <w:b/>
      <w:b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Pr>
      <w:rFonts w:asciiTheme="majorHAnsi" w:eastAsiaTheme="majorEastAsia" w:hAnsiTheme="majorHAnsi" w:cstheme="majorBidi"/>
      <w:b/>
      <w:bCs/>
      <w:kern w:val="32"/>
      <w:sz w:val="32"/>
      <w:szCs w:val="32"/>
      <w:lang w:val="en-US" w:eastAsia="en-US"/>
    </w:rPr>
  </w:style>
  <w:style w:type="character" w:customStyle="1" w:styleId="Ttol2Car">
    <w:name w:val="Títol 2 Car"/>
    <w:basedOn w:val="Lletraperdefectedelpargraf"/>
    <w:link w:val="Ttol2"/>
    <w:uiPriority w:val="9"/>
    <w:semiHidden/>
    <w:rPr>
      <w:rFonts w:asciiTheme="majorHAnsi" w:eastAsiaTheme="majorEastAsia" w:hAnsiTheme="majorHAnsi" w:cstheme="majorBidi"/>
      <w:b/>
      <w:bCs/>
      <w:i/>
      <w:iCs/>
      <w:sz w:val="28"/>
      <w:szCs w:val="28"/>
      <w:lang w:val="en-US" w:eastAsia="en-US"/>
    </w:rPr>
  </w:style>
  <w:style w:type="table" w:customStyle="1" w:styleId="TableNormal0">
    <w:name w:val="Table Normal_0"/>
    <w:uiPriority w:val="2"/>
    <w:semiHidden/>
    <w:unhideWhenUsed/>
    <w:qFormat/>
    <w:pPr>
      <w:widowControl w:val="0"/>
      <w:autoSpaceDE w:val="0"/>
      <w:autoSpaceDN w:val="0"/>
      <w:adjustRightInd w:val="0"/>
      <w:spacing w:after="0" w:line="240" w:lineRule="auto"/>
    </w:pPr>
    <w:rPr>
      <w:sz w:val="24"/>
      <w:szCs w:val="24"/>
    </w:rPr>
    <w:tblPr>
      <w:tblCellMar>
        <w:top w:w="0" w:type="dxa"/>
        <w:left w:w="0" w:type="dxa"/>
        <w:bottom w:w="0" w:type="dxa"/>
        <w:right w:w="0" w:type="dxa"/>
      </w:tblCellMar>
    </w:tblPr>
  </w:style>
  <w:style w:type="paragraph" w:styleId="Textindependent">
    <w:name w:val="Body Text"/>
    <w:basedOn w:val="Normal"/>
    <w:link w:val="TextindependentCar"/>
    <w:uiPriority w:val="1"/>
    <w:qFormat/>
    <w:pPr>
      <w:ind w:left="807" w:hanging="706"/>
    </w:pPr>
    <w:rPr>
      <w:rFonts w:ascii="Arial" w:eastAsia="Times New Roman" w:hAnsi="Arial"/>
    </w:rPr>
  </w:style>
  <w:style w:type="character" w:customStyle="1" w:styleId="TextindependentCar">
    <w:name w:val="Text independent Car"/>
    <w:basedOn w:val="Lletraperdefectedelpargraf"/>
    <w:link w:val="Textindependent"/>
    <w:uiPriority w:val="99"/>
    <w:semiHidden/>
    <w:rPr>
      <w:lang w:val="en-US" w:eastAsia="en-US"/>
    </w:rPr>
  </w:style>
  <w:style w:type="paragraph" w:styleId="Pargrafdellista">
    <w:name w:val="List Paragraph"/>
    <w:basedOn w:val="Normal"/>
    <w:uiPriority w:val="1"/>
    <w:qFormat/>
  </w:style>
  <w:style w:type="paragraph" w:customStyle="1" w:styleId="TableParagraph">
    <w:name w:val="Table Paragraph"/>
    <w:basedOn w:val="Normal"/>
    <w:uiPriority w:val="1"/>
    <w:qFormat/>
  </w:style>
  <w:style w:type="paragraph" w:styleId="Textdeglobus">
    <w:name w:val="Balloon Text"/>
    <w:basedOn w:val="Normal"/>
    <w:link w:val="TextdeglobusCar"/>
    <w:uiPriority w:val="99"/>
    <w:semiHidden/>
    <w:unhideWhenUsed/>
    <w:rsid w:val="00692EEE"/>
    <w:rPr>
      <w:rFonts w:ascii="Tahoma" w:hAnsi="Tahoma" w:cs="Tahoma"/>
      <w:sz w:val="16"/>
      <w:szCs w:val="16"/>
    </w:rPr>
  </w:style>
  <w:style w:type="character" w:customStyle="1" w:styleId="TextdeglobusCar">
    <w:name w:val="Text de globus Car"/>
    <w:basedOn w:val="Lletraperdefectedelpargraf"/>
    <w:link w:val="Textdeglobus"/>
    <w:uiPriority w:val="99"/>
    <w:semiHidden/>
    <w:locked/>
    <w:rsid w:val="00692EEE"/>
    <w:rPr>
      <w:rFonts w:ascii="Tahoma" w:hAnsi="Tahoma" w:cs="Tahoma"/>
      <w:sz w:val="16"/>
      <w:szCs w:val="16"/>
    </w:rPr>
  </w:style>
  <w:style w:type="paragraph" w:styleId="Capalera">
    <w:name w:val="header"/>
    <w:basedOn w:val="Normal"/>
    <w:link w:val="CapaleraCar"/>
    <w:uiPriority w:val="99"/>
    <w:unhideWhenUsed/>
    <w:rsid w:val="006C24E0"/>
    <w:pPr>
      <w:tabs>
        <w:tab w:val="center" w:pos="4252"/>
        <w:tab w:val="right" w:pos="8504"/>
      </w:tabs>
    </w:pPr>
  </w:style>
  <w:style w:type="character" w:customStyle="1" w:styleId="CapaleraCar">
    <w:name w:val="Capçalera Car"/>
    <w:basedOn w:val="Lletraperdefectedelpargraf"/>
    <w:link w:val="Capalera"/>
    <w:uiPriority w:val="99"/>
    <w:locked/>
    <w:rsid w:val="006C24E0"/>
    <w:rPr>
      <w:rFonts w:cs="Times New Roman"/>
    </w:rPr>
  </w:style>
  <w:style w:type="paragraph" w:styleId="Peu">
    <w:name w:val="footer"/>
    <w:basedOn w:val="Normal"/>
    <w:link w:val="PeuCar"/>
    <w:uiPriority w:val="99"/>
    <w:unhideWhenUsed/>
    <w:rsid w:val="006C24E0"/>
    <w:pPr>
      <w:tabs>
        <w:tab w:val="center" w:pos="4252"/>
        <w:tab w:val="right" w:pos="8504"/>
      </w:tabs>
    </w:pPr>
  </w:style>
  <w:style w:type="character" w:customStyle="1" w:styleId="PeuCar">
    <w:name w:val="Peu Car"/>
    <w:basedOn w:val="Lletraperdefectedelpargraf"/>
    <w:link w:val="Peu"/>
    <w:uiPriority w:val="99"/>
    <w:locked/>
    <w:rsid w:val="006C24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EA30-A22E-44C5-B77D-A589B062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8753</Characters>
  <Application>Microsoft Office Word</Application>
  <DocSecurity>0</DocSecurity>
  <Lines>72</Lines>
  <Paragraphs>20</Paragraphs>
  <ScaleCrop>false</ScaleCrop>
  <HeadingPairs>
    <vt:vector size="2" baseType="variant">
      <vt:variant>
        <vt:lpstr>Títol</vt:lpstr>
      </vt:variant>
      <vt:variant>
        <vt:i4>1</vt:i4>
      </vt:variant>
    </vt:vector>
  </HeadingPairs>
  <TitlesOfParts>
    <vt:vector size="1" baseType="lpstr">
      <vt:lpstr>Microsoft Word - CONTRACTE DE DIFUSIÓ DE LA TESI.docx</vt:lpstr>
    </vt:vector>
  </TitlesOfParts>
  <Company>UPC</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CONTRACTE DE DIFUSIÓ DE LA TESI.docx</dc:title>
  <dc:creator>montse hidalgo</dc:creator>
  <cp:lastModifiedBy>Inmaculada Concepcion Alba</cp:lastModifiedBy>
  <cp:revision>3</cp:revision>
  <cp:lastPrinted>2015-11-02T10:09:00Z</cp:lastPrinted>
  <dcterms:created xsi:type="dcterms:W3CDTF">2024-12-17T10:11:00Z</dcterms:created>
  <dcterms:modified xsi:type="dcterms:W3CDTF">2024-12-17T11:15:00Z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2012-07-05T23:00:00Z</vt:filetime>
  </property>
  <property fmtid="{D5CDD505-2E9C-101B-9397-08002B2CF9AE}" pid="3" name="LastSaved">
    <vt:filetime>2015-06-29T23:00:00Z</vt:filetime>
  </property>
</Properties>
</file>