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6B312" w14:textId="77777777" w:rsidR="00B608DF" w:rsidRPr="00592172" w:rsidRDefault="00B608DF" w:rsidP="00055CD3">
      <w:pPr>
        <w:pStyle w:val="NormalWeb"/>
        <w:ind w:left="708" w:hanging="708"/>
        <w:contextualSpacing/>
        <w:jc w:val="both"/>
        <w:rPr>
          <w:rFonts w:ascii="Arial" w:hAnsi="Arial" w:cs="Arial"/>
          <w:b/>
          <w:sz w:val="28"/>
          <w:szCs w:val="28"/>
        </w:rPr>
      </w:pPr>
    </w:p>
    <w:p w14:paraId="72A07CDC" w14:textId="77777777" w:rsidR="00B608DF" w:rsidRPr="00592172" w:rsidRDefault="00B608DF" w:rsidP="009F33D6">
      <w:pPr>
        <w:pStyle w:val="NormalWeb"/>
        <w:contextualSpacing/>
        <w:jc w:val="both"/>
        <w:rPr>
          <w:rFonts w:ascii="Arial" w:hAnsi="Arial" w:cs="Arial"/>
          <w:b/>
          <w:sz w:val="28"/>
          <w:szCs w:val="28"/>
        </w:rPr>
      </w:pPr>
    </w:p>
    <w:p w14:paraId="11E2F8C7" w14:textId="77777777" w:rsidR="009F33D6" w:rsidRPr="00592172" w:rsidRDefault="009F33D6" w:rsidP="009F33D6">
      <w:pPr>
        <w:pStyle w:val="NormalWeb"/>
        <w:contextualSpacing/>
        <w:jc w:val="both"/>
        <w:rPr>
          <w:rFonts w:ascii="Arial" w:hAnsi="Arial" w:cs="Arial"/>
          <w:b/>
          <w:sz w:val="28"/>
          <w:szCs w:val="28"/>
        </w:rPr>
      </w:pPr>
    </w:p>
    <w:p w14:paraId="4B6E94ED" w14:textId="77777777" w:rsidR="009F33D6" w:rsidRPr="00592172" w:rsidRDefault="009F33D6" w:rsidP="009F33D6">
      <w:pPr>
        <w:pStyle w:val="NormalWeb"/>
        <w:contextualSpacing/>
        <w:jc w:val="both"/>
        <w:rPr>
          <w:rFonts w:ascii="Arial" w:hAnsi="Arial" w:cs="Arial"/>
          <w:b/>
          <w:sz w:val="28"/>
          <w:szCs w:val="28"/>
        </w:rPr>
      </w:pPr>
    </w:p>
    <w:p w14:paraId="6C542F7F" w14:textId="77777777" w:rsidR="009F33D6" w:rsidRPr="00592172" w:rsidRDefault="009F33D6" w:rsidP="009F33D6">
      <w:pPr>
        <w:pStyle w:val="NormalWeb"/>
        <w:contextualSpacing/>
        <w:jc w:val="both"/>
        <w:rPr>
          <w:rFonts w:ascii="Arial" w:hAnsi="Arial" w:cs="Arial"/>
          <w:b/>
          <w:sz w:val="28"/>
          <w:szCs w:val="28"/>
        </w:rPr>
      </w:pPr>
    </w:p>
    <w:p w14:paraId="74AF0E73" w14:textId="77777777" w:rsidR="009F33D6" w:rsidRPr="00592172" w:rsidRDefault="009F33D6" w:rsidP="009F33D6">
      <w:pPr>
        <w:pStyle w:val="NormalWeb"/>
        <w:contextualSpacing/>
        <w:jc w:val="both"/>
        <w:rPr>
          <w:rFonts w:ascii="Arial" w:hAnsi="Arial" w:cs="Arial"/>
          <w:b/>
          <w:sz w:val="28"/>
          <w:szCs w:val="28"/>
        </w:rPr>
      </w:pPr>
    </w:p>
    <w:p w14:paraId="7ACA4098" w14:textId="77777777" w:rsidR="009F33D6" w:rsidRPr="00592172" w:rsidRDefault="009F33D6" w:rsidP="009F33D6">
      <w:pPr>
        <w:pStyle w:val="NormalWeb"/>
        <w:contextualSpacing/>
        <w:jc w:val="both"/>
        <w:rPr>
          <w:rFonts w:ascii="Arial" w:hAnsi="Arial" w:cs="Arial"/>
          <w:b/>
          <w:sz w:val="28"/>
          <w:szCs w:val="28"/>
        </w:rPr>
      </w:pPr>
    </w:p>
    <w:p w14:paraId="3C1CF9EF" w14:textId="77777777" w:rsidR="00B608DF" w:rsidRPr="00592172" w:rsidRDefault="00B608DF" w:rsidP="009F33D6">
      <w:pPr>
        <w:pStyle w:val="NormalWeb"/>
        <w:contextualSpacing/>
        <w:jc w:val="both"/>
        <w:rPr>
          <w:rFonts w:ascii="Arial" w:hAnsi="Arial" w:cs="Arial"/>
          <w:b/>
          <w:sz w:val="28"/>
          <w:szCs w:val="28"/>
        </w:rPr>
      </w:pPr>
    </w:p>
    <w:p w14:paraId="3EAD2343" w14:textId="77777777" w:rsidR="00B608DF" w:rsidRPr="00592172" w:rsidRDefault="00B608DF" w:rsidP="00267B1A">
      <w:pPr>
        <w:pStyle w:val="NormalWeb"/>
        <w:pBdr>
          <w:top w:val="single" w:sz="4" w:space="1" w:color="auto"/>
        </w:pBdr>
        <w:shd w:val="clear" w:color="auto" w:fill="E7E6E6" w:themeFill="background2"/>
        <w:contextualSpacing/>
        <w:jc w:val="center"/>
        <w:rPr>
          <w:rFonts w:ascii="Arial" w:hAnsi="Arial" w:cs="Arial"/>
          <w:b/>
          <w:sz w:val="28"/>
          <w:szCs w:val="28"/>
        </w:rPr>
      </w:pPr>
    </w:p>
    <w:p w14:paraId="132E883A" w14:textId="77777777" w:rsidR="00BF1EF8" w:rsidRPr="00592172" w:rsidRDefault="00592172" w:rsidP="00267B1A">
      <w:pPr>
        <w:pStyle w:val="NormalWeb"/>
        <w:pBdr>
          <w:bottom w:val="single" w:sz="4" w:space="1" w:color="auto"/>
        </w:pBdr>
        <w:shd w:val="clear" w:color="auto" w:fill="E7E6E6" w:themeFill="background2"/>
        <w:contextualSpacing/>
        <w:jc w:val="center"/>
        <w:rPr>
          <w:rFonts w:ascii="Arial" w:hAnsi="Arial" w:cs="Arial"/>
          <w:b/>
          <w:sz w:val="28"/>
          <w:szCs w:val="28"/>
        </w:rPr>
      </w:pPr>
      <w:r w:rsidRPr="00592172">
        <w:rPr>
          <w:rFonts w:ascii="Arial" w:hAnsi="Arial"/>
          <w:b/>
          <w:sz w:val="28"/>
          <w:szCs w:val="28"/>
        </w:rPr>
        <w:t>INTERNAL REGULATIONS OF THE DOCTORAL SCHOOL OF THE UNIVERSITAT POLITÈCNICA DE CATALUNYA</w:t>
      </w:r>
    </w:p>
    <w:p w14:paraId="7B2CC619" w14:textId="77777777" w:rsidR="00B608DF" w:rsidRPr="00592172" w:rsidRDefault="00B608DF" w:rsidP="00267B1A">
      <w:pPr>
        <w:pStyle w:val="NormalWeb"/>
        <w:pBdr>
          <w:bottom w:val="single" w:sz="4" w:space="1" w:color="auto"/>
        </w:pBdr>
        <w:shd w:val="clear" w:color="auto" w:fill="E7E6E6" w:themeFill="background2"/>
        <w:contextualSpacing/>
        <w:jc w:val="center"/>
        <w:rPr>
          <w:rFonts w:ascii="Arial" w:hAnsi="Arial" w:cs="Arial"/>
          <w:b/>
          <w:sz w:val="28"/>
          <w:szCs w:val="28"/>
        </w:rPr>
      </w:pPr>
    </w:p>
    <w:p w14:paraId="7FB8B3A6" w14:textId="77777777" w:rsidR="00BF1EF8" w:rsidRPr="00592172" w:rsidRDefault="00BF1EF8" w:rsidP="009F33D6">
      <w:pPr>
        <w:pStyle w:val="NormalWeb"/>
        <w:contextualSpacing/>
        <w:jc w:val="both"/>
        <w:rPr>
          <w:rFonts w:ascii="Arial" w:hAnsi="Arial" w:cs="Arial"/>
          <w:b/>
          <w:sz w:val="28"/>
          <w:szCs w:val="28"/>
        </w:rPr>
      </w:pPr>
    </w:p>
    <w:p w14:paraId="6BD0F032" w14:textId="77777777" w:rsidR="00B608DF" w:rsidRPr="00592172" w:rsidRDefault="00592172" w:rsidP="009F33D6">
      <w:pPr>
        <w:spacing w:before="205" w:line="240" w:lineRule="auto"/>
        <w:ind w:left="165" w:hanging="24"/>
        <w:contextualSpacing/>
        <w:jc w:val="both"/>
        <w:rPr>
          <w:rFonts w:ascii="Arial" w:eastAsia="PMingLiU" w:hAnsi="Arial" w:cs="Arial"/>
          <w:sz w:val="26"/>
        </w:rPr>
      </w:pPr>
      <w:r w:rsidRPr="00592172">
        <w:rPr>
          <w:rFonts w:ascii="Arial" w:hAnsi="Arial"/>
          <w:sz w:val="26"/>
        </w:rPr>
        <w:t xml:space="preserve">Decision CG/2018/07/36, of 24 October 2018, by the Governing Council, approving the Internal Regulations of the Doctoral School of the UPC </w:t>
      </w:r>
    </w:p>
    <w:p w14:paraId="499BA8F9" w14:textId="77777777" w:rsidR="00B608DF" w:rsidRDefault="00B608DF" w:rsidP="009F33D6">
      <w:pPr>
        <w:autoSpaceDE w:val="0"/>
        <w:autoSpaceDN w:val="0"/>
        <w:adjustRightInd w:val="0"/>
        <w:spacing w:line="240" w:lineRule="auto"/>
        <w:contextualSpacing/>
        <w:jc w:val="both"/>
        <w:rPr>
          <w:rFonts w:ascii="Arial" w:hAnsi="Arial" w:cs="Arial"/>
          <w:sz w:val="23"/>
          <w:szCs w:val="23"/>
        </w:rPr>
      </w:pPr>
    </w:p>
    <w:p w14:paraId="4C2EAA7D" w14:textId="77777777" w:rsidR="00267B1A" w:rsidRDefault="00267B1A" w:rsidP="009F33D6">
      <w:pPr>
        <w:autoSpaceDE w:val="0"/>
        <w:autoSpaceDN w:val="0"/>
        <w:adjustRightInd w:val="0"/>
        <w:spacing w:line="240" w:lineRule="auto"/>
        <w:contextualSpacing/>
        <w:jc w:val="both"/>
        <w:rPr>
          <w:rFonts w:ascii="Arial" w:hAnsi="Arial" w:cs="Arial"/>
          <w:sz w:val="23"/>
          <w:szCs w:val="23"/>
        </w:rPr>
      </w:pPr>
    </w:p>
    <w:p w14:paraId="3F2F2B4B" w14:textId="77777777" w:rsidR="00267B1A" w:rsidRPr="00592172" w:rsidRDefault="00267B1A" w:rsidP="00267B1A">
      <w:pPr>
        <w:pStyle w:val="Textoindependiente"/>
        <w:shd w:val="clear" w:color="auto" w:fill="DEEAF6" w:themeFill="accent1" w:themeFillTint="33"/>
        <w:rPr>
          <w:rFonts w:ascii="Calibri" w:hAnsi="Calibri"/>
          <w:sz w:val="28"/>
        </w:rPr>
      </w:pPr>
      <w:r w:rsidRPr="00592172">
        <w:rPr>
          <w:rFonts w:ascii="Calibri" w:hAnsi="Calibri"/>
          <w:sz w:val="28"/>
        </w:rPr>
        <w:t>Office of the Vice-Rector for Science Policy</w:t>
      </w:r>
    </w:p>
    <w:p w14:paraId="354F52FB" w14:textId="77777777" w:rsidR="00267B1A" w:rsidRDefault="00267B1A" w:rsidP="009F33D6">
      <w:pPr>
        <w:autoSpaceDE w:val="0"/>
        <w:autoSpaceDN w:val="0"/>
        <w:adjustRightInd w:val="0"/>
        <w:spacing w:line="240" w:lineRule="auto"/>
        <w:contextualSpacing/>
        <w:jc w:val="both"/>
        <w:rPr>
          <w:rFonts w:ascii="Arial" w:hAnsi="Arial" w:cs="Arial"/>
          <w:sz w:val="23"/>
          <w:szCs w:val="23"/>
        </w:rPr>
      </w:pPr>
    </w:p>
    <w:p w14:paraId="1514D0B1" w14:textId="77777777" w:rsidR="00267B1A" w:rsidRDefault="00267B1A" w:rsidP="009F33D6">
      <w:pPr>
        <w:autoSpaceDE w:val="0"/>
        <w:autoSpaceDN w:val="0"/>
        <w:adjustRightInd w:val="0"/>
        <w:spacing w:line="240" w:lineRule="auto"/>
        <w:contextualSpacing/>
        <w:jc w:val="both"/>
        <w:rPr>
          <w:rFonts w:ascii="Arial" w:hAnsi="Arial" w:cs="Arial"/>
          <w:sz w:val="23"/>
          <w:szCs w:val="23"/>
        </w:rPr>
      </w:pPr>
    </w:p>
    <w:p w14:paraId="5A96CECC" w14:textId="77777777" w:rsidR="00267B1A" w:rsidRPr="00592172" w:rsidRDefault="00267B1A" w:rsidP="009F33D6">
      <w:pPr>
        <w:autoSpaceDE w:val="0"/>
        <w:autoSpaceDN w:val="0"/>
        <w:adjustRightInd w:val="0"/>
        <w:spacing w:line="240" w:lineRule="auto"/>
        <w:contextualSpacing/>
        <w:jc w:val="both"/>
        <w:rPr>
          <w:rFonts w:ascii="Arial" w:hAnsi="Arial" w:cs="Arial"/>
          <w:sz w:val="23"/>
          <w:szCs w:val="23"/>
        </w:rPr>
      </w:pPr>
    </w:p>
    <w:p w14:paraId="73AE2734" w14:textId="77777777" w:rsidR="00B14876" w:rsidRPr="00592172" w:rsidRDefault="00592172" w:rsidP="009F33D6">
      <w:pPr>
        <w:pStyle w:val="Prrafodelista"/>
        <w:numPr>
          <w:ilvl w:val="0"/>
          <w:numId w:val="42"/>
        </w:numPr>
        <w:tabs>
          <w:tab w:val="left" w:pos="861"/>
          <w:tab w:val="left" w:pos="862"/>
          <w:tab w:val="left" w:pos="2203"/>
          <w:tab w:val="left" w:pos="3354"/>
          <w:tab w:val="left" w:pos="5111"/>
          <w:tab w:val="left" w:pos="5709"/>
        </w:tabs>
        <w:autoSpaceDE w:val="0"/>
        <w:autoSpaceDN w:val="0"/>
        <w:spacing w:before="0"/>
        <w:ind w:right="433"/>
        <w:contextualSpacing/>
        <w:jc w:val="both"/>
        <w:rPr>
          <w:sz w:val="26"/>
        </w:rPr>
      </w:pPr>
      <w:r w:rsidRPr="00592172">
        <w:rPr>
          <w:sz w:val="26"/>
        </w:rPr>
        <w:t>A favourable report on this document was issued by the Governing Council</w:t>
      </w:r>
      <w:r>
        <w:rPr>
          <w:sz w:val="26"/>
        </w:rPr>
        <w:t>’</w:t>
      </w:r>
      <w:r w:rsidRPr="00592172">
        <w:rPr>
          <w:sz w:val="26"/>
        </w:rPr>
        <w:t>s Research Committee on 4 October 2018</w:t>
      </w:r>
      <w:r>
        <w:rPr>
          <w:sz w:val="26"/>
        </w:rPr>
        <w:t>.</w:t>
      </w:r>
      <w:r w:rsidRPr="00592172">
        <w:rPr>
          <w:sz w:val="26"/>
        </w:rPr>
        <w:t xml:space="preserve"> </w:t>
      </w:r>
    </w:p>
    <w:p w14:paraId="7B22F26B" w14:textId="77777777" w:rsidR="00B608DF" w:rsidRPr="00592172" w:rsidRDefault="00B608DF" w:rsidP="009F33D6">
      <w:pPr>
        <w:pStyle w:val="NormalWeb"/>
        <w:contextualSpacing/>
        <w:jc w:val="both"/>
        <w:rPr>
          <w:rFonts w:ascii="Arial" w:hAnsi="Arial" w:cs="Arial"/>
          <w:b/>
          <w:sz w:val="28"/>
          <w:szCs w:val="28"/>
        </w:rPr>
      </w:pPr>
    </w:p>
    <w:p w14:paraId="06BAEEE2" w14:textId="77777777" w:rsidR="009F33D6" w:rsidRPr="00592172" w:rsidRDefault="009F33D6" w:rsidP="009F33D6">
      <w:pPr>
        <w:pStyle w:val="Textoindependiente"/>
        <w:jc w:val="right"/>
        <w:rPr>
          <w:rFonts w:ascii="Calibri" w:hAnsi="Calibri"/>
          <w:sz w:val="28"/>
        </w:rPr>
      </w:pPr>
    </w:p>
    <w:p w14:paraId="4C6AF8E4" w14:textId="77777777" w:rsidR="009F33D6" w:rsidRPr="00592172" w:rsidRDefault="009F33D6" w:rsidP="009F33D6">
      <w:pPr>
        <w:pStyle w:val="Textoindependiente"/>
        <w:jc w:val="right"/>
        <w:rPr>
          <w:rFonts w:ascii="Calibri" w:hAnsi="Calibri"/>
          <w:sz w:val="28"/>
        </w:rPr>
      </w:pPr>
    </w:p>
    <w:p w14:paraId="3EDB23C9" w14:textId="77777777" w:rsidR="009F33D6" w:rsidRPr="00592172" w:rsidRDefault="009F33D6" w:rsidP="009F33D6">
      <w:pPr>
        <w:pStyle w:val="Textoindependiente"/>
        <w:jc w:val="right"/>
        <w:rPr>
          <w:rFonts w:ascii="Calibri" w:hAnsi="Calibri"/>
          <w:sz w:val="28"/>
        </w:rPr>
      </w:pPr>
    </w:p>
    <w:p w14:paraId="77F8B181" w14:textId="77777777" w:rsidR="009F33D6" w:rsidRPr="00592172" w:rsidRDefault="009F33D6" w:rsidP="009F33D6">
      <w:pPr>
        <w:pStyle w:val="Textoindependiente"/>
        <w:jc w:val="right"/>
        <w:rPr>
          <w:rFonts w:ascii="Calibri" w:hAnsi="Calibri"/>
          <w:sz w:val="28"/>
        </w:rPr>
      </w:pPr>
    </w:p>
    <w:p w14:paraId="1ABE99C0" w14:textId="77777777" w:rsidR="009F33D6" w:rsidRPr="00592172" w:rsidRDefault="009F33D6" w:rsidP="009F33D6">
      <w:pPr>
        <w:pStyle w:val="Textoindependiente"/>
        <w:jc w:val="right"/>
        <w:rPr>
          <w:rFonts w:ascii="Calibri" w:hAnsi="Calibri"/>
          <w:sz w:val="28"/>
        </w:rPr>
      </w:pPr>
    </w:p>
    <w:p w14:paraId="1D1D2635" w14:textId="77777777" w:rsidR="009F33D6" w:rsidRPr="00592172" w:rsidRDefault="009F33D6" w:rsidP="009F33D6">
      <w:pPr>
        <w:pStyle w:val="Textoindependiente"/>
        <w:jc w:val="right"/>
        <w:rPr>
          <w:rFonts w:ascii="Calibri" w:hAnsi="Calibri"/>
          <w:sz w:val="28"/>
        </w:rPr>
      </w:pPr>
    </w:p>
    <w:p w14:paraId="024F6F5D" w14:textId="77777777" w:rsidR="009F33D6" w:rsidRPr="00592172" w:rsidRDefault="009F33D6" w:rsidP="009F33D6">
      <w:pPr>
        <w:pStyle w:val="Textoindependiente"/>
        <w:jc w:val="right"/>
        <w:rPr>
          <w:rFonts w:ascii="Calibri" w:hAnsi="Calibri"/>
          <w:sz w:val="28"/>
        </w:rPr>
      </w:pPr>
    </w:p>
    <w:p w14:paraId="3C6FE76D" w14:textId="77777777" w:rsidR="009F33D6" w:rsidRPr="00592172" w:rsidRDefault="009F33D6" w:rsidP="009F33D6">
      <w:pPr>
        <w:pStyle w:val="Textoindependiente"/>
        <w:jc w:val="right"/>
        <w:rPr>
          <w:rFonts w:ascii="Calibri" w:hAnsi="Calibri"/>
          <w:sz w:val="28"/>
        </w:rPr>
      </w:pPr>
    </w:p>
    <w:p w14:paraId="2C0E139F" w14:textId="77777777" w:rsidR="009F33D6" w:rsidRPr="00592172" w:rsidRDefault="009F33D6" w:rsidP="009F33D6">
      <w:pPr>
        <w:pStyle w:val="Textoindependiente"/>
        <w:jc w:val="right"/>
        <w:rPr>
          <w:rFonts w:ascii="Calibri" w:hAnsi="Calibri"/>
          <w:sz w:val="28"/>
        </w:rPr>
      </w:pPr>
    </w:p>
    <w:p w14:paraId="33138F22" w14:textId="77777777" w:rsidR="009F33D6" w:rsidRPr="00592172" w:rsidRDefault="009F33D6" w:rsidP="009F33D6">
      <w:pPr>
        <w:pStyle w:val="Textoindependiente"/>
        <w:jc w:val="right"/>
        <w:rPr>
          <w:rFonts w:ascii="Calibri" w:hAnsi="Calibri"/>
          <w:sz w:val="28"/>
        </w:rPr>
      </w:pPr>
    </w:p>
    <w:p w14:paraId="1066D310" w14:textId="77777777" w:rsidR="009F33D6" w:rsidRPr="00592172" w:rsidRDefault="009F33D6" w:rsidP="009F33D6">
      <w:pPr>
        <w:pStyle w:val="Textoindependiente"/>
        <w:jc w:val="right"/>
        <w:rPr>
          <w:rFonts w:ascii="Calibri" w:hAnsi="Calibri"/>
          <w:sz w:val="28"/>
        </w:rPr>
      </w:pPr>
    </w:p>
    <w:p w14:paraId="53BBB9C5" w14:textId="77777777" w:rsidR="009F33D6" w:rsidRPr="00592172" w:rsidRDefault="009F33D6" w:rsidP="009F33D6">
      <w:pPr>
        <w:pStyle w:val="Textoindependiente"/>
        <w:jc w:val="right"/>
        <w:rPr>
          <w:rFonts w:ascii="Calibri" w:hAnsi="Calibri"/>
          <w:sz w:val="28"/>
        </w:rPr>
      </w:pPr>
    </w:p>
    <w:p w14:paraId="63D293CE" w14:textId="77777777" w:rsidR="009F33D6" w:rsidRPr="00592172" w:rsidRDefault="009F33D6" w:rsidP="009F33D6">
      <w:pPr>
        <w:pStyle w:val="Textoindependiente"/>
        <w:jc w:val="right"/>
        <w:rPr>
          <w:rFonts w:ascii="Calibri" w:hAnsi="Calibri"/>
          <w:sz w:val="28"/>
        </w:rPr>
      </w:pPr>
    </w:p>
    <w:p w14:paraId="7D208B67" w14:textId="0EE6ED6A" w:rsidR="009F33D6" w:rsidRPr="00592172" w:rsidRDefault="00592172" w:rsidP="009F33D6">
      <w:pPr>
        <w:pStyle w:val="Textoindependiente"/>
        <w:jc w:val="right"/>
        <w:rPr>
          <w:rFonts w:ascii="Calibri" w:hAnsi="Calibri"/>
          <w:sz w:val="28"/>
        </w:rPr>
      </w:pPr>
      <w:r w:rsidRPr="00592172">
        <w:rPr>
          <w:rFonts w:ascii="Calibri" w:hAnsi="Calibri"/>
          <w:sz w:val="28"/>
        </w:rPr>
        <w:t xml:space="preserve"> </w:t>
      </w:r>
    </w:p>
    <w:p w14:paraId="255A052B" w14:textId="77777777" w:rsidR="00011FC4" w:rsidRPr="00592172" w:rsidRDefault="00592172" w:rsidP="009F33D6">
      <w:pPr>
        <w:pStyle w:val="NormalWeb"/>
        <w:spacing w:before="240" w:beforeAutospacing="0"/>
        <w:contextualSpacing/>
        <w:jc w:val="both"/>
        <w:rPr>
          <w:rFonts w:ascii="Arial" w:hAnsi="Arial" w:cs="Arial"/>
          <w:b/>
          <w:color w:val="0070C0"/>
          <w:sz w:val="32"/>
          <w:szCs w:val="20"/>
        </w:rPr>
      </w:pPr>
      <w:r w:rsidRPr="00592172">
        <w:rPr>
          <w:rFonts w:ascii="Arial" w:hAnsi="Arial"/>
          <w:b/>
          <w:color w:val="0070C0"/>
          <w:sz w:val="32"/>
          <w:szCs w:val="20"/>
        </w:rPr>
        <w:lastRenderedPageBreak/>
        <w:t>Table of contents</w:t>
      </w:r>
    </w:p>
    <w:p w14:paraId="7829B581" w14:textId="7735AC57" w:rsidR="005C2AF6" w:rsidRDefault="00592172">
      <w:pPr>
        <w:pStyle w:val="TDC1"/>
        <w:tabs>
          <w:tab w:val="right" w:leader="dot" w:pos="8494"/>
        </w:tabs>
        <w:rPr>
          <w:rFonts w:asciiTheme="minorHAnsi" w:eastAsiaTheme="minorEastAsia" w:hAnsiTheme="minorHAnsi" w:cstheme="minorBidi"/>
          <w:b w:val="0"/>
          <w:bCs w:val="0"/>
          <w:i w:val="0"/>
          <w:iCs w:val="0"/>
          <w:noProof/>
          <w:sz w:val="22"/>
          <w:szCs w:val="22"/>
          <w:lang w:eastAsia="en-GB"/>
        </w:rPr>
      </w:pPr>
      <w:r w:rsidRPr="00592172">
        <w:fldChar w:fldCharType="begin"/>
      </w:r>
      <w:r w:rsidR="002D0023" w:rsidRPr="00592172">
        <w:instrText xml:space="preserve"> TOC \o "1-3" \h \z \u </w:instrText>
      </w:r>
      <w:r w:rsidRPr="00592172">
        <w:fldChar w:fldCharType="separate"/>
      </w:r>
      <w:hyperlink w:anchor="_Toc530667377" w:history="1">
        <w:r w:rsidR="005C2AF6" w:rsidRPr="00403E3C">
          <w:rPr>
            <w:rStyle w:val="Hipervnculo"/>
            <w:noProof/>
          </w:rPr>
          <w:t>Preamble</w:t>
        </w:r>
        <w:r w:rsidR="005C2AF6">
          <w:rPr>
            <w:noProof/>
            <w:webHidden/>
          </w:rPr>
          <w:tab/>
        </w:r>
        <w:r w:rsidR="005C2AF6">
          <w:rPr>
            <w:noProof/>
            <w:webHidden/>
          </w:rPr>
          <w:fldChar w:fldCharType="begin"/>
        </w:r>
        <w:r w:rsidR="005C2AF6">
          <w:rPr>
            <w:noProof/>
            <w:webHidden/>
          </w:rPr>
          <w:instrText xml:space="preserve"> PAGEREF _Toc530667377 \h </w:instrText>
        </w:r>
        <w:r w:rsidR="005C2AF6">
          <w:rPr>
            <w:noProof/>
            <w:webHidden/>
          </w:rPr>
        </w:r>
        <w:r w:rsidR="005C2AF6">
          <w:rPr>
            <w:noProof/>
            <w:webHidden/>
          </w:rPr>
          <w:fldChar w:fldCharType="separate"/>
        </w:r>
        <w:r w:rsidR="005C2AF6">
          <w:rPr>
            <w:noProof/>
            <w:webHidden/>
          </w:rPr>
          <w:t>4</w:t>
        </w:r>
        <w:r w:rsidR="005C2AF6">
          <w:rPr>
            <w:noProof/>
            <w:webHidden/>
          </w:rPr>
          <w:fldChar w:fldCharType="end"/>
        </w:r>
      </w:hyperlink>
    </w:p>
    <w:p w14:paraId="73251D08" w14:textId="3A699E8F" w:rsidR="005C2AF6" w:rsidRDefault="00A606F0">
      <w:pPr>
        <w:pStyle w:val="TDC1"/>
        <w:tabs>
          <w:tab w:val="right" w:leader="dot" w:pos="8494"/>
        </w:tabs>
        <w:rPr>
          <w:rFonts w:asciiTheme="minorHAnsi" w:eastAsiaTheme="minorEastAsia" w:hAnsiTheme="minorHAnsi" w:cstheme="minorBidi"/>
          <w:b w:val="0"/>
          <w:bCs w:val="0"/>
          <w:i w:val="0"/>
          <w:iCs w:val="0"/>
          <w:noProof/>
          <w:sz w:val="22"/>
          <w:szCs w:val="22"/>
          <w:lang w:eastAsia="en-GB"/>
        </w:rPr>
      </w:pPr>
      <w:hyperlink w:anchor="_Toc530667378" w:history="1">
        <w:r w:rsidR="005C2AF6" w:rsidRPr="00403E3C">
          <w:rPr>
            <w:rStyle w:val="Hipervnculo"/>
            <w:noProof/>
          </w:rPr>
          <w:t>Part I. General provisions</w:t>
        </w:r>
        <w:r w:rsidR="005C2AF6">
          <w:rPr>
            <w:noProof/>
            <w:webHidden/>
          </w:rPr>
          <w:tab/>
        </w:r>
        <w:r w:rsidR="005C2AF6">
          <w:rPr>
            <w:noProof/>
            <w:webHidden/>
          </w:rPr>
          <w:fldChar w:fldCharType="begin"/>
        </w:r>
        <w:r w:rsidR="005C2AF6">
          <w:rPr>
            <w:noProof/>
            <w:webHidden/>
          </w:rPr>
          <w:instrText xml:space="preserve"> PAGEREF _Toc530667378 \h </w:instrText>
        </w:r>
        <w:r w:rsidR="005C2AF6">
          <w:rPr>
            <w:noProof/>
            <w:webHidden/>
          </w:rPr>
        </w:r>
        <w:r w:rsidR="005C2AF6">
          <w:rPr>
            <w:noProof/>
            <w:webHidden/>
          </w:rPr>
          <w:fldChar w:fldCharType="separate"/>
        </w:r>
        <w:r w:rsidR="005C2AF6">
          <w:rPr>
            <w:noProof/>
            <w:webHidden/>
          </w:rPr>
          <w:t>4</w:t>
        </w:r>
        <w:r w:rsidR="005C2AF6">
          <w:rPr>
            <w:noProof/>
            <w:webHidden/>
          </w:rPr>
          <w:fldChar w:fldCharType="end"/>
        </w:r>
      </w:hyperlink>
    </w:p>
    <w:p w14:paraId="71D7AFD1" w14:textId="442145A8" w:rsidR="005C2AF6" w:rsidRDefault="00A606F0">
      <w:pPr>
        <w:pStyle w:val="TDC3"/>
        <w:rPr>
          <w:rFonts w:asciiTheme="minorHAnsi" w:eastAsiaTheme="minorEastAsia" w:hAnsiTheme="minorHAnsi" w:cstheme="minorBidi"/>
          <w:noProof/>
          <w:sz w:val="22"/>
          <w:szCs w:val="22"/>
          <w:lang w:eastAsia="en-GB"/>
        </w:rPr>
      </w:pPr>
      <w:hyperlink w:anchor="_Toc530667379" w:history="1">
        <w:r w:rsidR="005C2AF6" w:rsidRPr="00403E3C">
          <w:rPr>
            <w:rStyle w:val="Hipervnculo"/>
            <w:noProof/>
          </w:rPr>
          <w:t>Article 1. The UPC’s Doctoral School</w:t>
        </w:r>
        <w:r w:rsidR="005C2AF6">
          <w:rPr>
            <w:noProof/>
            <w:webHidden/>
          </w:rPr>
          <w:tab/>
        </w:r>
        <w:r w:rsidR="005C2AF6">
          <w:rPr>
            <w:noProof/>
            <w:webHidden/>
          </w:rPr>
          <w:fldChar w:fldCharType="begin"/>
        </w:r>
        <w:r w:rsidR="005C2AF6">
          <w:rPr>
            <w:noProof/>
            <w:webHidden/>
          </w:rPr>
          <w:instrText xml:space="preserve"> PAGEREF _Toc530667379 \h </w:instrText>
        </w:r>
        <w:r w:rsidR="005C2AF6">
          <w:rPr>
            <w:noProof/>
            <w:webHidden/>
          </w:rPr>
        </w:r>
        <w:r w:rsidR="005C2AF6">
          <w:rPr>
            <w:noProof/>
            <w:webHidden/>
          </w:rPr>
          <w:fldChar w:fldCharType="separate"/>
        </w:r>
        <w:r w:rsidR="005C2AF6">
          <w:rPr>
            <w:noProof/>
            <w:webHidden/>
          </w:rPr>
          <w:t>4</w:t>
        </w:r>
        <w:r w:rsidR="005C2AF6">
          <w:rPr>
            <w:noProof/>
            <w:webHidden/>
          </w:rPr>
          <w:fldChar w:fldCharType="end"/>
        </w:r>
      </w:hyperlink>
    </w:p>
    <w:p w14:paraId="7A80E520" w14:textId="44FD740F" w:rsidR="005C2AF6" w:rsidRDefault="00A606F0">
      <w:pPr>
        <w:pStyle w:val="TDC3"/>
        <w:rPr>
          <w:rFonts w:asciiTheme="minorHAnsi" w:eastAsiaTheme="minorEastAsia" w:hAnsiTheme="minorHAnsi" w:cstheme="minorBidi"/>
          <w:noProof/>
          <w:sz w:val="22"/>
          <w:szCs w:val="22"/>
          <w:lang w:eastAsia="en-GB"/>
        </w:rPr>
      </w:pPr>
      <w:hyperlink w:anchor="_Toc530667380" w:history="1">
        <w:r w:rsidR="005C2AF6" w:rsidRPr="00403E3C">
          <w:rPr>
            <w:rStyle w:val="Hipervnculo"/>
            <w:noProof/>
          </w:rPr>
          <w:t>Article 2. Functions</w:t>
        </w:r>
        <w:r w:rsidR="005C2AF6">
          <w:rPr>
            <w:noProof/>
            <w:webHidden/>
          </w:rPr>
          <w:tab/>
        </w:r>
        <w:r w:rsidR="005C2AF6">
          <w:rPr>
            <w:noProof/>
            <w:webHidden/>
          </w:rPr>
          <w:fldChar w:fldCharType="begin"/>
        </w:r>
        <w:r w:rsidR="005C2AF6">
          <w:rPr>
            <w:noProof/>
            <w:webHidden/>
          </w:rPr>
          <w:instrText xml:space="preserve"> PAGEREF _Toc530667380 \h </w:instrText>
        </w:r>
        <w:r w:rsidR="005C2AF6">
          <w:rPr>
            <w:noProof/>
            <w:webHidden/>
          </w:rPr>
        </w:r>
        <w:r w:rsidR="005C2AF6">
          <w:rPr>
            <w:noProof/>
            <w:webHidden/>
          </w:rPr>
          <w:fldChar w:fldCharType="separate"/>
        </w:r>
        <w:r w:rsidR="005C2AF6">
          <w:rPr>
            <w:noProof/>
            <w:webHidden/>
          </w:rPr>
          <w:t>4</w:t>
        </w:r>
        <w:r w:rsidR="005C2AF6">
          <w:rPr>
            <w:noProof/>
            <w:webHidden/>
          </w:rPr>
          <w:fldChar w:fldCharType="end"/>
        </w:r>
      </w:hyperlink>
    </w:p>
    <w:p w14:paraId="3DE2F4BC" w14:textId="47B822D7" w:rsidR="005C2AF6" w:rsidRDefault="00A606F0">
      <w:pPr>
        <w:pStyle w:val="TDC3"/>
        <w:rPr>
          <w:rFonts w:asciiTheme="minorHAnsi" w:eastAsiaTheme="minorEastAsia" w:hAnsiTheme="minorHAnsi" w:cstheme="minorBidi"/>
          <w:noProof/>
          <w:sz w:val="22"/>
          <w:szCs w:val="22"/>
          <w:lang w:eastAsia="en-GB"/>
        </w:rPr>
      </w:pPr>
      <w:hyperlink w:anchor="_Toc530667381" w:history="1">
        <w:r w:rsidR="005C2AF6" w:rsidRPr="00403E3C">
          <w:rPr>
            <w:rStyle w:val="Hipervnculo"/>
            <w:noProof/>
          </w:rPr>
          <w:t>Article 3. Legal system</w:t>
        </w:r>
        <w:r w:rsidR="005C2AF6">
          <w:rPr>
            <w:noProof/>
            <w:webHidden/>
          </w:rPr>
          <w:tab/>
        </w:r>
        <w:r w:rsidR="005C2AF6">
          <w:rPr>
            <w:noProof/>
            <w:webHidden/>
          </w:rPr>
          <w:fldChar w:fldCharType="begin"/>
        </w:r>
        <w:r w:rsidR="005C2AF6">
          <w:rPr>
            <w:noProof/>
            <w:webHidden/>
          </w:rPr>
          <w:instrText xml:space="preserve"> PAGEREF _Toc530667381 \h </w:instrText>
        </w:r>
        <w:r w:rsidR="005C2AF6">
          <w:rPr>
            <w:noProof/>
            <w:webHidden/>
          </w:rPr>
        </w:r>
        <w:r w:rsidR="005C2AF6">
          <w:rPr>
            <w:noProof/>
            <w:webHidden/>
          </w:rPr>
          <w:fldChar w:fldCharType="separate"/>
        </w:r>
        <w:r w:rsidR="005C2AF6">
          <w:rPr>
            <w:noProof/>
            <w:webHidden/>
          </w:rPr>
          <w:t>4</w:t>
        </w:r>
        <w:r w:rsidR="005C2AF6">
          <w:rPr>
            <w:noProof/>
            <w:webHidden/>
          </w:rPr>
          <w:fldChar w:fldCharType="end"/>
        </w:r>
      </w:hyperlink>
    </w:p>
    <w:p w14:paraId="46D3B0BB" w14:textId="7AD6D1FE" w:rsidR="005C2AF6" w:rsidRDefault="00A606F0">
      <w:pPr>
        <w:pStyle w:val="TDC3"/>
        <w:rPr>
          <w:rFonts w:asciiTheme="minorHAnsi" w:eastAsiaTheme="minorEastAsia" w:hAnsiTheme="minorHAnsi" w:cstheme="minorBidi"/>
          <w:noProof/>
          <w:sz w:val="22"/>
          <w:szCs w:val="22"/>
          <w:lang w:eastAsia="en-GB"/>
        </w:rPr>
      </w:pPr>
      <w:hyperlink w:anchor="_Toc530667382" w:history="1">
        <w:r w:rsidR="005C2AF6" w:rsidRPr="00403E3C">
          <w:rPr>
            <w:rStyle w:val="Hipervnculo"/>
            <w:noProof/>
          </w:rPr>
          <w:t>Article 4. Members</w:t>
        </w:r>
        <w:r w:rsidR="005C2AF6">
          <w:rPr>
            <w:noProof/>
            <w:webHidden/>
          </w:rPr>
          <w:tab/>
        </w:r>
        <w:r w:rsidR="005C2AF6">
          <w:rPr>
            <w:noProof/>
            <w:webHidden/>
          </w:rPr>
          <w:fldChar w:fldCharType="begin"/>
        </w:r>
        <w:r w:rsidR="005C2AF6">
          <w:rPr>
            <w:noProof/>
            <w:webHidden/>
          </w:rPr>
          <w:instrText xml:space="preserve"> PAGEREF _Toc530667382 \h </w:instrText>
        </w:r>
        <w:r w:rsidR="005C2AF6">
          <w:rPr>
            <w:noProof/>
            <w:webHidden/>
          </w:rPr>
        </w:r>
        <w:r w:rsidR="005C2AF6">
          <w:rPr>
            <w:noProof/>
            <w:webHidden/>
          </w:rPr>
          <w:fldChar w:fldCharType="separate"/>
        </w:r>
        <w:r w:rsidR="005C2AF6">
          <w:rPr>
            <w:noProof/>
            <w:webHidden/>
          </w:rPr>
          <w:t>4</w:t>
        </w:r>
        <w:r w:rsidR="005C2AF6">
          <w:rPr>
            <w:noProof/>
            <w:webHidden/>
          </w:rPr>
          <w:fldChar w:fldCharType="end"/>
        </w:r>
      </w:hyperlink>
    </w:p>
    <w:p w14:paraId="422FC702" w14:textId="056F82AA" w:rsidR="005C2AF6" w:rsidRDefault="00A606F0">
      <w:pPr>
        <w:pStyle w:val="TDC1"/>
        <w:tabs>
          <w:tab w:val="right" w:leader="dot" w:pos="8494"/>
        </w:tabs>
        <w:rPr>
          <w:rFonts w:asciiTheme="minorHAnsi" w:eastAsiaTheme="minorEastAsia" w:hAnsiTheme="minorHAnsi" w:cstheme="minorBidi"/>
          <w:b w:val="0"/>
          <w:bCs w:val="0"/>
          <w:i w:val="0"/>
          <w:iCs w:val="0"/>
          <w:noProof/>
          <w:sz w:val="22"/>
          <w:szCs w:val="22"/>
          <w:lang w:eastAsia="en-GB"/>
        </w:rPr>
      </w:pPr>
      <w:hyperlink w:anchor="_Toc530667383" w:history="1">
        <w:r w:rsidR="005C2AF6" w:rsidRPr="00403E3C">
          <w:rPr>
            <w:rStyle w:val="Hipervnculo"/>
            <w:noProof/>
          </w:rPr>
          <w:t>Part II. Organisation and functions of the Doctoral School</w:t>
        </w:r>
        <w:r w:rsidR="005C2AF6">
          <w:rPr>
            <w:noProof/>
            <w:webHidden/>
          </w:rPr>
          <w:tab/>
        </w:r>
        <w:r w:rsidR="005C2AF6">
          <w:rPr>
            <w:noProof/>
            <w:webHidden/>
          </w:rPr>
          <w:fldChar w:fldCharType="begin"/>
        </w:r>
        <w:r w:rsidR="005C2AF6">
          <w:rPr>
            <w:noProof/>
            <w:webHidden/>
          </w:rPr>
          <w:instrText xml:space="preserve"> PAGEREF _Toc530667383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3DF25FBC" w14:textId="112C8598" w:rsidR="005C2AF6" w:rsidRDefault="00A606F0">
      <w:pPr>
        <w:pStyle w:val="TDC2"/>
        <w:rPr>
          <w:rFonts w:asciiTheme="minorHAnsi" w:eastAsiaTheme="minorEastAsia" w:hAnsiTheme="minorHAnsi" w:cstheme="minorBidi"/>
          <w:b w:val="0"/>
          <w:bCs w:val="0"/>
          <w:noProof/>
          <w:lang w:eastAsia="en-GB"/>
        </w:rPr>
      </w:pPr>
      <w:hyperlink w:anchor="_Toc530667384" w:history="1">
        <w:r w:rsidR="005C2AF6" w:rsidRPr="00403E3C">
          <w:rPr>
            <w:rStyle w:val="Hipervnculo"/>
            <w:noProof/>
          </w:rPr>
          <w:t>Chapter 1. Governing and representative bodies</w:t>
        </w:r>
        <w:r w:rsidR="005C2AF6">
          <w:rPr>
            <w:noProof/>
            <w:webHidden/>
          </w:rPr>
          <w:tab/>
        </w:r>
        <w:r w:rsidR="005C2AF6">
          <w:rPr>
            <w:noProof/>
            <w:webHidden/>
          </w:rPr>
          <w:fldChar w:fldCharType="begin"/>
        </w:r>
        <w:r w:rsidR="005C2AF6">
          <w:rPr>
            <w:noProof/>
            <w:webHidden/>
          </w:rPr>
          <w:instrText xml:space="preserve"> PAGEREF _Toc530667384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164F7821" w14:textId="751FB7CB" w:rsidR="005C2AF6" w:rsidRDefault="00A606F0">
      <w:pPr>
        <w:pStyle w:val="TDC2"/>
        <w:rPr>
          <w:rFonts w:asciiTheme="minorHAnsi" w:eastAsiaTheme="minorEastAsia" w:hAnsiTheme="minorHAnsi" w:cstheme="minorBidi"/>
          <w:b w:val="0"/>
          <w:bCs w:val="0"/>
          <w:noProof/>
          <w:lang w:eastAsia="en-GB"/>
        </w:rPr>
      </w:pPr>
      <w:hyperlink w:anchor="_Toc530667385" w:history="1">
        <w:r w:rsidR="005C2AF6" w:rsidRPr="00403E3C">
          <w:rPr>
            <w:rStyle w:val="Hipervnculo"/>
            <w:noProof/>
          </w:rPr>
          <w:t>Section 1. General provisions</w:t>
        </w:r>
        <w:r w:rsidR="005C2AF6">
          <w:rPr>
            <w:noProof/>
            <w:webHidden/>
          </w:rPr>
          <w:tab/>
        </w:r>
        <w:r w:rsidR="005C2AF6">
          <w:rPr>
            <w:noProof/>
            <w:webHidden/>
          </w:rPr>
          <w:fldChar w:fldCharType="begin"/>
        </w:r>
        <w:r w:rsidR="005C2AF6">
          <w:rPr>
            <w:noProof/>
            <w:webHidden/>
          </w:rPr>
          <w:instrText xml:space="preserve"> PAGEREF _Toc530667385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01C052BF" w14:textId="0C30EC60" w:rsidR="005C2AF6" w:rsidRDefault="00A606F0">
      <w:pPr>
        <w:pStyle w:val="TDC3"/>
        <w:rPr>
          <w:rFonts w:asciiTheme="minorHAnsi" w:eastAsiaTheme="minorEastAsia" w:hAnsiTheme="minorHAnsi" w:cstheme="minorBidi"/>
          <w:noProof/>
          <w:sz w:val="22"/>
          <w:szCs w:val="22"/>
          <w:lang w:eastAsia="en-GB"/>
        </w:rPr>
      </w:pPr>
      <w:hyperlink w:anchor="_Toc530667386" w:history="1">
        <w:r w:rsidR="005C2AF6" w:rsidRPr="00403E3C">
          <w:rPr>
            <w:rStyle w:val="Hipervnculo"/>
            <w:noProof/>
          </w:rPr>
          <w:t>Article 5. Collegial bodies</w:t>
        </w:r>
        <w:r w:rsidR="005C2AF6">
          <w:rPr>
            <w:noProof/>
            <w:webHidden/>
          </w:rPr>
          <w:tab/>
        </w:r>
        <w:r w:rsidR="005C2AF6">
          <w:rPr>
            <w:noProof/>
            <w:webHidden/>
          </w:rPr>
          <w:fldChar w:fldCharType="begin"/>
        </w:r>
        <w:r w:rsidR="005C2AF6">
          <w:rPr>
            <w:noProof/>
            <w:webHidden/>
          </w:rPr>
          <w:instrText xml:space="preserve"> PAGEREF _Toc530667386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4A332B2C" w14:textId="510DAD9C" w:rsidR="005C2AF6" w:rsidRDefault="00A606F0">
      <w:pPr>
        <w:pStyle w:val="TDC3"/>
        <w:rPr>
          <w:rFonts w:asciiTheme="minorHAnsi" w:eastAsiaTheme="minorEastAsia" w:hAnsiTheme="minorHAnsi" w:cstheme="minorBidi"/>
          <w:noProof/>
          <w:sz w:val="22"/>
          <w:szCs w:val="22"/>
          <w:lang w:eastAsia="en-GB"/>
        </w:rPr>
      </w:pPr>
      <w:hyperlink w:anchor="_Toc530667387" w:history="1">
        <w:r w:rsidR="005C2AF6" w:rsidRPr="00403E3C">
          <w:rPr>
            <w:rStyle w:val="Hipervnculo"/>
            <w:noProof/>
          </w:rPr>
          <w:t>Article 5. University officers</w:t>
        </w:r>
        <w:r w:rsidR="005C2AF6">
          <w:rPr>
            <w:noProof/>
            <w:webHidden/>
          </w:rPr>
          <w:tab/>
        </w:r>
        <w:r w:rsidR="005C2AF6">
          <w:rPr>
            <w:noProof/>
            <w:webHidden/>
          </w:rPr>
          <w:fldChar w:fldCharType="begin"/>
        </w:r>
        <w:r w:rsidR="005C2AF6">
          <w:rPr>
            <w:noProof/>
            <w:webHidden/>
          </w:rPr>
          <w:instrText xml:space="preserve"> PAGEREF _Toc530667387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280C2343" w14:textId="30213EAD" w:rsidR="005C2AF6" w:rsidRDefault="00A606F0">
      <w:pPr>
        <w:pStyle w:val="TDC3"/>
        <w:rPr>
          <w:rFonts w:asciiTheme="minorHAnsi" w:eastAsiaTheme="minorEastAsia" w:hAnsiTheme="minorHAnsi" w:cstheme="minorBidi"/>
          <w:noProof/>
          <w:sz w:val="22"/>
          <w:szCs w:val="22"/>
          <w:lang w:eastAsia="en-GB"/>
        </w:rPr>
      </w:pPr>
      <w:hyperlink w:anchor="_Toc530667388" w:history="1">
        <w:r w:rsidR="005C2AF6" w:rsidRPr="00403E3C">
          <w:rPr>
            <w:rStyle w:val="Hipervnculo"/>
            <w:noProof/>
          </w:rPr>
          <w:t>Article 6. University officers’ commitment and conflicts of interest</w:t>
        </w:r>
        <w:r w:rsidR="005C2AF6">
          <w:rPr>
            <w:noProof/>
            <w:webHidden/>
          </w:rPr>
          <w:tab/>
        </w:r>
        <w:r w:rsidR="005C2AF6">
          <w:rPr>
            <w:noProof/>
            <w:webHidden/>
          </w:rPr>
          <w:fldChar w:fldCharType="begin"/>
        </w:r>
        <w:r w:rsidR="005C2AF6">
          <w:rPr>
            <w:noProof/>
            <w:webHidden/>
          </w:rPr>
          <w:instrText xml:space="preserve"> PAGEREF _Toc530667388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74B17783" w14:textId="02C1E5C7" w:rsidR="005C2AF6" w:rsidRDefault="00A606F0">
      <w:pPr>
        <w:pStyle w:val="TDC2"/>
        <w:rPr>
          <w:rFonts w:asciiTheme="minorHAnsi" w:eastAsiaTheme="minorEastAsia" w:hAnsiTheme="minorHAnsi" w:cstheme="minorBidi"/>
          <w:b w:val="0"/>
          <w:bCs w:val="0"/>
          <w:noProof/>
          <w:lang w:eastAsia="en-GB"/>
        </w:rPr>
      </w:pPr>
      <w:hyperlink w:anchor="_Toc530667389" w:history="1">
        <w:r w:rsidR="005C2AF6" w:rsidRPr="00403E3C">
          <w:rPr>
            <w:rStyle w:val="Hipervnculo"/>
            <w:noProof/>
          </w:rPr>
          <w:t>Section 2. The Board and the Standing Committee of the Doctoral School</w:t>
        </w:r>
        <w:r w:rsidR="005C2AF6">
          <w:rPr>
            <w:noProof/>
            <w:webHidden/>
          </w:rPr>
          <w:tab/>
        </w:r>
        <w:r w:rsidR="005C2AF6">
          <w:rPr>
            <w:noProof/>
            <w:webHidden/>
          </w:rPr>
          <w:fldChar w:fldCharType="begin"/>
        </w:r>
        <w:r w:rsidR="005C2AF6">
          <w:rPr>
            <w:noProof/>
            <w:webHidden/>
          </w:rPr>
          <w:instrText xml:space="preserve"> PAGEREF _Toc530667389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5742C2F1" w14:textId="20E2AFC9" w:rsidR="005C2AF6" w:rsidRDefault="00A606F0">
      <w:pPr>
        <w:pStyle w:val="TDC3"/>
        <w:rPr>
          <w:rFonts w:asciiTheme="minorHAnsi" w:eastAsiaTheme="minorEastAsia" w:hAnsiTheme="minorHAnsi" w:cstheme="minorBidi"/>
          <w:noProof/>
          <w:sz w:val="22"/>
          <w:szCs w:val="22"/>
          <w:lang w:eastAsia="en-GB"/>
        </w:rPr>
      </w:pPr>
      <w:hyperlink w:anchor="_Toc530667390" w:history="1">
        <w:r w:rsidR="005C2AF6" w:rsidRPr="00403E3C">
          <w:rPr>
            <w:rStyle w:val="Hipervnculo"/>
            <w:noProof/>
          </w:rPr>
          <w:t>Article 7. The Board</w:t>
        </w:r>
        <w:r w:rsidR="005C2AF6">
          <w:rPr>
            <w:noProof/>
            <w:webHidden/>
          </w:rPr>
          <w:tab/>
        </w:r>
        <w:r w:rsidR="005C2AF6">
          <w:rPr>
            <w:noProof/>
            <w:webHidden/>
          </w:rPr>
          <w:fldChar w:fldCharType="begin"/>
        </w:r>
        <w:r w:rsidR="005C2AF6">
          <w:rPr>
            <w:noProof/>
            <w:webHidden/>
          </w:rPr>
          <w:instrText xml:space="preserve"> PAGEREF _Toc530667390 \h </w:instrText>
        </w:r>
        <w:r w:rsidR="005C2AF6">
          <w:rPr>
            <w:noProof/>
            <w:webHidden/>
          </w:rPr>
        </w:r>
        <w:r w:rsidR="005C2AF6">
          <w:rPr>
            <w:noProof/>
            <w:webHidden/>
          </w:rPr>
          <w:fldChar w:fldCharType="separate"/>
        </w:r>
        <w:r w:rsidR="005C2AF6">
          <w:rPr>
            <w:noProof/>
            <w:webHidden/>
          </w:rPr>
          <w:t>5</w:t>
        </w:r>
        <w:r w:rsidR="005C2AF6">
          <w:rPr>
            <w:noProof/>
            <w:webHidden/>
          </w:rPr>
          <w:fldChar w:fldCharType="end"/>
        </w:r>
      </w:hyperlink>
    </w:p>
    <w:p w14:paraId="373D7630" w14:textId="7A5431AB" w:rsidR="005C2AF6" w:rsidRDefault="00A606F0">
      <w:pPr>
        <w:pStyle w:val="TDC3"/>
        <w:rPr>
          <w:rFonts w:asciiTheme="minorHAnsi" w:eastAsiaTheme="minorEastAsia" w:hAnsiTheme="minorHAnsi" w:cstheme="minorBidi"/>
          <w:noProof/>
          <w:sz w:val="22"/>
          <w:szCs w:val="22"/>
          <w:lang w:eastAsia="en-GB"/>
        </w:rPr>
      </w:pPr>
      <w:hyperlink w:anchor="_Toc530667391" w:history="1">
        <w:r w:rsidR="005C2AF6" w:rsidRPr="00403E3C">
          <w:rPr>
            <w:rStyle w:val="Hipervnculo"/>
            <w:noProof/>
          </w:rPr>
          <w:t>Article 8. The Standing Committee</w:t>
        </w:r>
        <w:r w:rsidR="005C2AF6">
          <w:rPr>
            <w:noProof/>
            <w:webHidden/>
          </w:rPr>
          <w:tab/>
        </w:r>
        <w:r w:rsidR="005C2AF6">
          <w:rPr>
            <w:noProof/>
            <w:webHidden/>
          </w:rPr>
          <w:fldChar w:fldCharType="begin"/>
        </w:r>
        <w:r w:rsidR="005C2AF6">
          <w:rPr>
            <w:noProof/>
            <w:webHidden/>
          </w:rPr>
          <w:instrText xml:space="preserve"> PAGEREF _Toc530667391 \h </w:instrText>
        </w:r>
        <w:r w:rsidR="005C2AF6">
          <w:rPr>
            <w:noProof/>
            <w:webHidden/>
          </w:rPr>
        </w:r>
        <w:r w:rsidR="005C2AF6">
          <w:rPr>
            <w:noProof/>
            <w:webHidden/>
          </w:rPr>
          <w:fldChar w:fldCharType="separate"/>
        </w:r>
        <w:r w:rsidR="005C2AF6">
          <w:rPr>
            <w:noProof/>
            <w:webHidden/>
          </w:rPr>
          <w:t>6</w:t>
        </w:r>
        <w:r w:rsidR="005C2AF6">
          <w:rPr>
            <w:noProof/>
            <w:webHidden/>
          </w:rPr>
          <w:fldChar w:fldCharType="end"/>
        </w:r>
      </w:hyperlink>
    </w:p>
    <w:p w14:paraId="4BEBD2B9" w14:textId="19C0EE2E" w:rsidR="005C2AF6" w:rsidRDefault="00A606F0">
      <w:pPr>
        <w:pStyle w:val="TDC2"/>
        <w:rPr>
          <w:rFonts w:asciiTheme="minorHAnsi" w:eastAsiaTheme="minorEastAsia" w:hAnsiTheme="minorHAnsi" w:cstheme="minorBidi"/>
          <w:b w:val="0"/>
          <w:bCs w:val="0"/>
          <w:noProof/>
          <w:lang w:eastAsia="en-GB"/>
        </w:rPr>
      </w:pPr>
      <w:hyperlink w:anchor="_Toc530667392" w:history="1">
        <w:r w:rsidR="005C2AF6" w:rsidRPr="00403E3C">
          <w:rPr>
            <w:rStyle w:val="Hipervnculo"/>
            <w:noProof/>
          </w:rPr>
          <w:t>Section 3. The academic committees of the doctoral programmes</w:t>
        </w:r>
        <w:r w:rsidR="005C2AF6">
          <w:rPr>
            <w:noProof/>
            <w:webHidden/>
          </w:rPr>
          <w:tab/>
        </w:r>
        <w:r w:rsidR="005C2AF6">
          <w:rPr>
            <w:noProof/>
            <w:webHidden/>
          </w:rPr>
          <w:fldChar w:fldCharType="begin"/>
        </w:r>
        <w:r w:rsidR="005C2AF6">
          <w:rPr>
            <w:noProof/>
            <w:webHidden/>
          </w:rPr>
          <w:instrText xml:space="preserve"> PAGEREF _Toc530667392 \h </w:instrText>
        </w:r>
        <w:r w:rsidR="005C2AF6">
          <w:rPr>
            <w:noProof/>
            <w:webHidden/>
          </w:rPr>
        </w:r>
        <w:r w:rsidR="005C2AF6">
          <w:rPr>
            <w:noProof/>
            <w:webHidden/>
          </w:rPr>
          <w:fldChar w:fldCharType="separate"/>
        </w:r>
        <w:r w:rsidR="005C2AF6">
          <w:rPr>
            <w:noProof/>
            <w:webHidden/>
          </w:rPr>
          <w:t>6</w:t>
        </w:r>
        <w:r w:rsidR="005C2AF6">
          <w:rPr>
            <w:noProof/>
            <w:webHidden/>
          </w:rPr>
          <w:fldChar w:fldCharType="end"/>
        </w:r>
      </w:hyperlink>
    </w:p>
    <w:p w14:paraId="30FFE165" w14:textId="14F8103C" w:rsidR="005C2AF6" w:rsidRDefault="00A606F0">
      <w:pPr>
        <w:pStyle w:val="TDC3"/>
        <w:rPr>
          <w:rFonts w:asciiTheme="minorHAnsi" w:eastAsiaTheme="minorEastAsia" w:hAnsiTheme="minorHAnsi" w:cstheme="minorBidi"/>
          <w:noProof/>
          <w:sz w:val="22"/>
          <w:szCs w:val="22"/>
          <w:lang w:eastAsia="en-GB"/>
        </w:rPr>
      </w:pPr>
      <w:hyperlink w:anchor="_Toc530667393" w:history="1">
        <w:r w:rsidR="005C2AF6" w:rsidRPr="00403E3C">
          <w:rPr>
            <w:rStyle w:val="Hipervnculo"/>
            <w:noProof/>
          </w:rPr>
          <w:t>Article 9. Nature</w:t>
        </w:r>
        <w:r w:rsidR="005C2AF6">
          <w:rPr>
            <w:noProof/>
            <w:webHidden/>
          </w:rPr>
          <w:tab/>
        </w:r>
        <w:r w:rsidR="005C2AF6">
          <w:rPr>
            <w:noProof/>
            <w:webHidden/>
          </w:rPr>
          <w:fldChar w:fldCharType="begin"/>
        </w:r>
        <w:r w:rsidR="005C2AF6">
          <w:rPr>
            <w:noProof/>
            <w:webHidden/>
          </w:rPr>
          <w:instrText xml:space="preserve"> PAGEREF _Toc530667393 \h </w:instrText>
        </w:r>
        <w:r w:rsidR="005C2AF6">
          <w:rPr>
            <w:noProof/>
            <w:webHidden/>
          </w:rPr>
        </w:r>
        <w:r w:rsidR="005C2AF6">
          <w:rPr>
            <w:noProof/>
            <w:webHidden/>
          </w:rPr>
          <w:fldChar w:fldCharType="separate"/>
        </w:r>
        <w:r w:rsidR="005C2AF6">
          <w:rPr>
            <w:noProof/>
            <w:webHidden/>
          </w:rPr>
          <w:t>6</w:t>
        </w:r>
        <w:r w:rsidR="005C2AF6">
          <w:rPr>
            <w:noProof/>
            <w:webHidden/>
          </w:rPr>
          <w:fldChar w:fldCharType="end"/>
        </w:r>
      </w:hyperlink>
    </w:p>
    <w:p w14:paraId="63769F87" w14:textId="3010A95C" w:rsidR="005C2AF6" w:rsidRDefault="00A606F0">
      <w:pPr>
        <w:pStyle w:val="TDC3"/>
        <w:rPr>
          <w:rFonts w:asciiTheme="minorHAnsi" w:eastAsiaTheme="minorEastAsia" w:hAnsiTheme="minorHAnsi" w:cstheme="minorBidi"/>
          <w:noProof/>
          <w:sz w:val="22"/>
          <w:szCs w:val="22"/>
          <w:lang w:eastAsia="en-GB"/>
        </w:rPr>
      </w:pPr>
      <w:hyperlink w:anchor="_Toc530667394" w:history="1">
        <w:r w:rsidR="005C2AF6" w:rsidRPr="00403E3C">
          <w:rPr>
            <w:rStyle w:val="Hipervnculo"/>
            <w:noProof/>
          </w:rPr>
          <w:t>Article 10. Appointment</w:t>
        </w:r>
        <w:r w:rsidR="005C2AF6">
          <w:rPr>
            <w:noProof/>
            <w:webHidden/>
          </w:rPr>
          <w:tab/>
        </w:r>
        <w:r w:rsidR="005C2AF6">
          <w:rPr>
            <w:noProof/>
            <w:webHidden/>
          </w:rPr>
          <w:fldChar w:fldCharType="begin"/>
        </w:r>
        <w:r w:rsidR="005C2AF6">
          <w:rPr>
            <w:noProof/>
            <w:webHidden/>
          </w:rPr>
          <w:instrText xml:space="preserve"> PAGEREF _Toc530667394 \h </w:instrText>
        </w:r>
        <w:r w:rsidR="005C2AF6">
          <w:rPr>
            <w:noProof/>
            <w:webHidden/>
          </w:rPr>
        </w:r>
        <w:r w:rsidR="005C2AF6">
          <w:rPr>
            <w:noProof/>
            <w:webHidden/>
          </w:rPr>
          <w:fldChar w:fldCharType="separate"/>
        </w:r>
        <w:r w:rsidR="005C2AF6">
          <w:rPr>
            <w:noProof/>
            <w:webHidden/>
          </w:rPr>
          <w:t>6</w:t>
        </w:r>
        <w:r w:rsidR="005C2AF6">
          <w:rPr>
            <w:noProof/>
            <w:webHidden/>
          </w:rPr>
          <w:fldChar w:fldCharType="end"/>
        </w:r>
      </w:hyperlink>
    </w:p>
    <w:p w14:paraId="58D2F4F4" w14:textId="49A8A4EC" w:rsidR="005C2AF6" w:rsidRDefault="00A606F0">
      <w:pPr>
        <w:pStyle w:val="TDC3"/>
        <w:rPr>
          <w:rFonts w:asciiTheme="minorHAnsi" w:eastAsiaTheme="minorEastAsia" w:hAnsiTheme="minorHAnsi" w:cstheme="minorBidi"/>
          <w:noProof/>
          <w:sz w:val="22"/>
          <w:szCs w:val="22"/>
          <w:lang w:eastAsia="en-GB"/>
        </w:rPr>
      </w:pPr>
      <w:hyperlink w:anchor="_Toc530667395" w:history="1">
        <w:r w:rsidR="005C2AF6" w:rsidRPr="00403E3C">
          <w:rPr>
            <w:rStyle w:val="Hipervnculo"/>
            <w:noProof/>
          </w:rPr>
          <w:t>Article 11. Composition</w:t>
        </w:r>
        <w:r w:rsidR="005C2AF6">
          <w:rPr>
            <w:noProof/>
            <w:webHidden/>
          </w:rPr>
          <w:tab/>
        </w:r>
        <w:r w:rsidR="005C2AF6">
          <w:rPr>
            <w:noProof/>
            <w:webHidden/>
          </w:rPr>
          <w:fldChar w:fldCharType="begin"/>
        </w:r>
        <w:r w:rsidR="005C2AF6">
          <w:rPr>
            <w:noProof/>
            <w:webHidden/>
          </w:rPr>
          <w:instrText xml:space="preserve"> PAGEREF _Toc530667395 \h </w:instrText>
        </w:r>
        <w:r w:rsidR="005C2AF6">
          <w:rPr>
            <w:noProof/>
            <w:webHidden/>
          </w:rPr>
        </w:r>
        <w:r w:rsidR="005C2AF6">
          <w:rPr>
            <w:noProof/>
            <w:webHidden/>
          </w:rPr>
          <w:fldChar w:fldCharType="separate"/>
        </w:r>
        <w:r w:rsidR="005C2AF6">
          <w:rPr>
            <w:noProof/>
            <w:webHidden/>
          </w:rPr>
          <w:t>6</w:t>
        </w:r>
        <w:r w:rsidR="005C2AF6">
          <w:rPr>
            <w:noProof/>
            <w:webHidden/>
          </w:rPr>
          <w:fldChar w:fldCharType="end"/>
        </w:r>
      </w:hyperlink>
    </w:p>
    <w:p w14:paraId="300C1899" w14:textId="6C01F37D" w:rsidR="005C2AF6" w:rsidRDefault="00A606F0">
      <w:pPr>
        <w:pStyle w:val="TDC3"/>
        <w:rPr>
          <w:rFonts w:asciiTheme="minorHAnsi" w:eastAsiaTheme="minorEastAsia" w:hAnsiTheme="minorHAnsi" w:cstheme="minorBidi"/>
          <w:noProof/>
          <w:sz w:val="22"/>
          <w:szCs w:val="22"/>
          <w:lang w:eastAsia="en-GB"/>
        </w:rPr>
      </w:pPr>
      <w:hyperlink w:anchor="_Toc530667396" w:history="1">
        <w:r w:rsidR="005C2AF6" w:rsidRPr="00403E3C">
          <w:rPr>
            <w:rStyle w:val="Hipervnculo"/>
            <w:noProof/>
          </w:rPr>
          <w:t>Article 12. Functions</w:t>
        </w:r>
        <w:r w:rsidR="005C2AF6">
          <w:rPr>
            <w:noProof/>
            <w:webHidden/>
          </w:rPr>
          <w:tab/>
        </w:r>
        <w:r w:rsidR="005C2AF6">
          <w:rPr>
            <w:noProof/>
            <w:webHidden/>
          </w:rPr>
          <w:fldChar w:fldCharType="begin"/>
        </w:r>
        <w:r w:rsidR="005C2AF6">
          <w:rPr>
            <w:noProof/>
            <w:webHidden/>
          </w:rPr>
          <w:instrText xml:space="preserve"> PAGEREF _Toc530667396 \h </w:instrText>
        </w:r>
        <w:r w:rsidR="005C2AF6">
          <w:rPr>
            <w:noProof/>
            <w:webHidden/>
          </w:rPr>
        </w:r>
        <w:r w:rsidR="005C2AF6">
          <w:rPr>
            <w:noProof/>
            <w:webHidden/>
          </w:rPr>
          <w:fldChar w:fldCharType="separate"/>
        </w:r>
        <w:r w:rsidR="005C2AF6">
          <w:rPr>
            <w:noProof/>
            <w:webHidden/>
          </w:rPr>
          <w:t>6</w:t>
        </w:r>
        <w:r w:rsidR="005C2AF6">
          <w:rPr>
            <w:noProof/>
            <w:webHidden/>
          </w:rPr>
          <w:fldChar w:fldCharType="end"/>
        </w:r>
      </w:hyperlink>
    </w:p>
    <w:p w14:paraId="5B1864E5" w14:textId="4AC743E9" w:rsidR="005C2AF6" w:rsidRDefault="00A606F0">
      <w:pPr>
        <w:pStyle w:val="TDC3"/>
        <w:rPr>
          <w:rFonts w:asciiTheme="minorHAnsi" w:eastAsiaTheme="minorEastAsia" w:hAnsiTheme="minorHAnsi" w:cstheme="minorBidi"/>
          <w:noProof/>
          <w:sz w:val="22"/>
          <w:szCs w:val="22"/>
          <w:lang w:eastAsia="en-GB"/>
        </w:rPr>
      </w:pPr>
      <w:hyperlink w:anchor="_Toc530667397" w:history="1">
        <w:r w:rsidR="005C2AF6" w:rsidRPr="00403E3C">
          <w:rPr>
            <w:rStyle w:val="Hipervnculo"/>
            <w:noProof/>
          </w:rPr>
          <w:t>Article 13. Functioning</w:t>
        </w:r>
        <w:r w:rsidR="005C2AF6">
          <w:rPr>
            <w:noProof/>
            <w:webHidden/>
          </w:rPr>
          <w:tab/>
        </w:r>
        <w:r w:rsidR="005C2AF6">
          <w:rPr>
            <w:noProof/>
            <w:webHidden/>
          </w:rPr>
          <w:fldChar w:fldCharType="begin"/>
        </w:r>
        <w:r w:rsidR="005C2AF6">
          <w:rPr>
            <w:noProof/>
            <w:webHidden/>
          </w:rPr>
          <w:instrText xml:space="preserve"> PAGEREF _Toc530667397 \h </w:instrText>
        </w:r>
        <w:r w:rsidR="005C2AF6">
          <w:rPr>
            <w:noProof/>
            <w:webHidden/>
          </w:rPr>
        </w:r>
        <w:r w:rsidR="005C2AF6">
          <w:rPr>
            <w:noProof/>
            <w:webHidden/>
          </w:rPr>
          <w:fldChar w:fldCharType="separate"/>
        </w:r>
        <w:r w:rsidR="005C2AF6">
          <w:rPr>
            <w:noProof/>
            <w:webHidden/>
          </w:rPr>
          <w:t>7</w:t>
        </w:r>
        <w:r w:rsidR="005C2AF6">
          <w:rPr>
            <w:noProof/>
            <w:webHidden/>
          </w:rPr>
          <w:fldChar w:fldCharType="end"/>
        </w:r>
      </w:hyperlink>
    </w:p>
    <w:p w14:paraId="51E391B0" w14:textId="40D61D52" w:rsidR="005C2AF6" w:rsidRDefault="00A606F0">
      <w:pPr>
        <w:pStyle w:val="TDC2"/>
        <w:rPr>
          <w:rFonts w:asciiTheme="minorHAnsi" w:eastAsiaTheme="minorEastAsia" w:hAnsiTheme="minorHAnsi" w:cstheme="minorBidi"/>
          <w:b w:val="0"/>
          <w:bCs w:val="0"/>
          <w:noProof/>
          <w:lang w:eastAsia="en-GB"/>
        </w:rPr>
      </w:pPr>
      <w:hyperlink w:anchor="_Toc530667398" w:history="1">
        <w:r w:rsidR="005C2AF6" w:rsidRPr="00403E3C">
          <w:rPr>
            <w:rStyle w:val="Hipervnculo"/>
            <w:noProof/>
          </w:rPr>
          <w:t>Section 4. The Doctoral Student Council</w:t>
        </w:r>
        <w:r w:rsidR="005C2AF6">
          <w:rPr>
            <w:noProof/>
            <w:webHidden/>
          </w:rPr>
          <w:tab/>
        </w:r>
        <w:r w:rsidR="005C2AF6">
          <w:rPr>
            <w:noProof/>
            <w:webHidden/>
          </w:rPr>
          <w:fldChar w:fldCharType="begin"/>
        </w:r>
        <w:r w:rsidR="005C2AF6">
          <w:rPr>
            <w:noProof/>
            <w:webHidden/>
          </w:rPr>
          <w:instrText xml:space="preserve"> PAGEREF _Toc530667398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2258E761" w14:textId="0E5D9EDA" w:rsidR="005C2AF6" w:rsidRDefault="00A606F0">
      <w:pPr>
        <w:pStyle w:val="TDC3"/>
        <w:rPr>
          <w:rFonts w:asciiTheme="minorHAnsi" w:eastAsiaTheme="minorEastAsia" w:hAnsiTheme="minorHAnsi" w:cstheme="minorBidi"/>
          <w:noProof/>
          <w:sz w:val="22"/>
          <w:szCs w:val="22"/>
          <w:lang w:eastAsia="en-GB"/>
        </w:rPr>
      </w:pPr>
      <w:hyperlink w:anchor="_Toc530667399" w:history="1">
        <w:r w:rsidR="005C2AF6" w:rsidRPr="00403E3C">
          <w:rPr>
            <w:rStyle w:val="Hipervnculo"/>
            <w:noProof/>
          </w:rPr>
          <w:t>Article 14. The Doctoral Student Council</w:t>
        </w:r>
        <w:r w:rsidR="005C2AF6">
          <w:rPr>
            <w:noProof/>
            <w:webHidden/>
          </w:rPr>
          <w:tab/>
        </w:r>
        <w:r w:rsidR="005C2AF6">
          <w:rPr>
            <w:noProof/>
            <w:webHidden/>
          </w:rPr>
          <w:fldChar w:fldCharType="begin"/>
        </w:r>
        <w:r w:rsidR="005C2AF6">
          <w:rPr>
            <w:noProof/>
            <w:webHidden/>
          </w:rPr>
          <w:instrText xml:space="preserve"> PAGEREF _Toc530667399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47B130EE" w14:textId="05309D77" w:rsidR="005C2AF6" w:rsidRDefault="00A606F0">
      <w:pPr>
        <w:pStyle w:val="TDC2"/>
        <w:rPr>
          <w:rFonts w:asciiTheme="minorHAnsi" w:eastAsiaTheme="minorEastAsia" w:hAnsiTheme="minorHAnsi" w:cstheme="minorBidi"/>
          <w:b w:val="0"/>
          <w:bCs w:val="0"/>
          <w:noProof/>
          <w:lang w:eastAsia="en-GB"/>
        </w:rPr>
      </w:pPr>
      <w:hyperlink w:anchor="_Toc530667400" w:history="1">
        <w:r w:rsidR="005C2AF6" w:rsidRPr="00403E3C">
          <w:rPr>
            <w:rStyle w:val="Hipervnculo"/>
            <w:noProof/>
          </w:rPr>
          <w:t>Section 5. The director, the assistant director and the secretary</w:t>
        </w:r>
        <w:r w:rsidR="005C2AF6">
          <w:rPr>
            <w:noProof/>
            <w:webHidden/>
          </w:rPr>
          <w:tab/>
        </w:r>
        <w:r w:rsidR="005C2AF6">
          <w:rPr>
            <w:noProof/>
            <w:webHidden/>
          </w:rPr>
          <w:fldChar w:fldCharType="begin"/>
        </w:r>
        <w:r w:rsidR="005C2AF6">
          <w:rPr>
            <w:noProof/>
            <w:webHidden/>
          </w:rPr>
          <w:instrText xml:space="preserve"> PAGEREF _Toc530667400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73AEF93E" w14:textId="689A0701" w:rsidR="005C2AF6" w:rsidRDefault="00A606F0">
      <w:pPr>
        <w:pStyle w:val="TDC3"/>
        <w:rPr>
          <w:rFonts w:asciiTheme="minorHAnsi" w:eastAsiaTheme="minorEastAsia" w:hAnsiTheme="minorHAnsi" w:cstheme="minorBidi"/>
          <w:noProof/>
          <w:sz w:val="22"/>
          <w:szCs w:val="22"/>
          <w:lang w:eastAsia="en-GB"/>
        </w:rPr>
      </w:pPr>
      <w:hyperlink w:anchor="_Toc530667401" w:history="1">
        <w:r w:rsidR="005C2AF6" w:rsidRPr="00403E3C">
          <w:rPr>
            <w:rStyle w:val="Hipervnculo"/>
            <w:noProof/>
          </w:rPr>
          <w:t>Article 15. The director</w:t>
        </w:r>
        <w:r w:rsidR="005C2AF6">
          <w:rPr>
            <w:noProof/>
            <w:webHidden/>
          </w:rPr>
          <w:tab/>
        </w:r>
        <w:r w:rsidR="005C2AF6">
          <w:rPr>
            <w:noProof/>
            <w:webHidden/>
          </w:rPr>
          <w:fldChar w:fldCharType="begin"/>
        </w:r>
        <w:r w:rsidR="005C2AF6">
          <w:rPr>
            <w:noProof/>
            <w:webHidden/>
          </w:rPr>
          <w:instrText xml:space="preserve"> PAGEREF _Toc530667401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1A9CB71D" w14:textId="796993EC" w:rsidR="005C2AF6" w:rsidRDefault="00A606F0">
      <w:pPr>
        <w:pStyle w:val="TDC3"/>
        <w:rPr>
          <w:rFonts w:asciiTheme="minorHAnsi" w:eastAsiaTheme="minorEastAsia" w:hAnsiTheme="minorHAnsi" w:cstheme="minorBidi"/>
          <w:noProof/>
          <w:sz w:val="22"/>
          <w:szCs w:val="22"/>
          <w:lang w:eastAsia="en-GB"/>
        </w:rPr>
      </w:pPr>
      <w:hyperlink w:anchor="_Toc530667402" w:history="1">
        <w:r w:rsidR="005C2AF6" w:rsidRPr="00403E3C">
          <w:rPr>
            <w:rStyle w:val="Hipervnculo"/>
            <w:noProof/>
          </w:rPr>
          <w:t>Article 16. The assistant director</w:t>
        </w:r>
        <w:r w:rsidR="005C2AF6">
          <w:rPr>
            <w:noProof/>
            <w:webHidden/>
          </w:rPr>
          <w:tab/>
        </w:r>
        <w:r w:rsidR="005C2AF6">
          <w:rPr>
            <w:noProof/>
            <w:webHidden/>
          </w:rPr>
          <w:fldChar w:fldCharType="begin"/>
        </w:r>
        <w:r w:rsidR="005C2AF6">
          <w:rPr>
            <w:noProof/>
            <w:webHidden/>
          </w:rPr>
          <w:instrText xml:space="preserve"> PAGEREF _Toc530667402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0929831E" w14:textId="6B74CC29" w:rsidR="005C2AF6" w:rsidRDefault="00A606F0">
      <w:pPr>
        <w:pStyle w:val="TDC3"/>
        <w:rPr>
          <w:rFonts w:asciiTheme="minorHAnsi" w:eastAsiaTheme="minorEastAsia" w:hAnsiTheme="minorHAnsi" w:cstheme="minorBidi"/>
          <w:noProof/>
          <w:sz w:val="22"/>
          <w:szCs w:val="22"/>
          <w:lang w:eastAsia="en-GB"/>
        </w:rPr>
      </w:pPr>
      <w:hyperlink w:anchor="_Toc530667403" w:history="1">
        <w:r w:rsidR="005C2AF6" w:rsidRPr="00403E3C">
          <w:rPr>
            <w:rStyle w:val="Hipervnculo"/>
            <w:noProof/>
          </w:rPr>
          <w:t>Article 17. The secretary</w:t>
        </w:r>
        <w:r w:rsidR="005C2AF6">
          <w:rPr>
            <w:noProof/>
            <w:webHidden/>
          </w:rPr>
          <w:tab/>
        </w:r>
        <w:r w:rsidR="005C2AF6">
          <w:rPr>
            <w:noProof/>
            <w:webHidden/>
          </w:rPr>
          <w:fldChar w:fldCharType="begin"/>
        </w:r>
        <w:r w:rsidR="005C2AF6">
          <w:rPr>
            <w:noProof/>
            <w:webHidden/>
          </w:rPr>
          <w:instrText xml:space="preserve"> PAGEREF _Toc530667403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1897D67D" w14:textId="262BA12D" w:rsidR="005C2AF6" w:rsidRDefault="00A606F0">
      <w:pPr>
        <w:pStyle w:val="TDC2"/>
        <w:rPr>
          <w:rFonts w:asciiTheme="minorHAnsi" w:eastAsiaTheme="minorEastAsia" w:hAnsiTheme="minorHAnsi" w:cstheme="minorBidi"/>
          <w:b w:val="0"/>
          <w:bCs w:val="0"/>
          <w:noProof/>
          <w:lang w:eastAsia="en-GB"/>
        </w:rPr>
      </w:pPr>
      <w:hyperlink w:anchor="_Toc530667404" w:history="1">
        <w:r w:rsidR="005C2AF6" w:rsidRPr="00403E3C">
          <w:rPr>
            <w:rStyle w:val="Hipervnculo"/>
            <w:noProof/>
          </w:rPr>
          <w:t>Section 6. The doctoral programme coordinators</w:t>
        </w:r>
        <w:r w:rsidR="005C2AF6">
          <w:rPr>
            <w:noProof/>
            <w:webHidden/>
          </w:rPr>
          <w:tab/>
        </w:r>
        <w:r w:rsidR="005C2AF6">
          <w:rPr>
            <w:noProof/>
            <w:webHidden/>
          </w:rPr>
          <w:fldChar w:fldCharType="begin"/>
        </w:r>
        <w:r w:rsidR="005C2AF6">
          <w:rPr>
            <w:noProof/>
            <w:webHidden/>
          </w:rPr>
          <w:instrText xml:space="preserve"> PAGEREF _Toc530667404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140C42EB" w14:textId="6CD2DE9F" w:rsidR="005C2AF6" w:rsidRDefault="00A606F0">
      <w:pPr>
        <w:pStyle w:val="TDC3"/>
        <w:rPr>
          <w:rFonts w:asciiTheme="minorHAnsi" w:eastAsiaTheme="minorEastAsia" w:hAnsiTheme="minorHAnsi" w:cstheme="minorBidi"/>
          <w:noProof/>
          <w:sz w:val="22"/>
          <w:szCs w:val="22"/>
          <w:lang w:eastAsia="en-GB"/>
        </w:rPr>
      </w:pPr>
      <w:hyperlink w:anchor="_Toc530667405" w:history="1">
        <w:r w:rsidR="005C2AF6" w:rsidRPr="00403E3C">
          <w:rPr>
            <w:rStyle w:val="Hipervnculo"/>
            <w:noProof/>
          </w:rPr>
          <w:t>Article 18. The doctoral programme coordinators</w:t>
        </w:r>
        <w:r w:rsidR="005C2AF6">
          <w:rPr>
            <w:noProof/>
            <w:webHidden/>
          </w:rPr>
          <w:tab/>
        </w:r>
        <w:r w:rsidR="005C2AF6">
          <w:rPr>
            <w:noProof/>
            <w:webHidden/>
          </w:rPr>
          <w:fldChar w:fldCharType="begin"/>
        </w:r>
        <w:r w:rsidR="005C2AF6">
          <w:rPr>
            <w:noProof/>
            <w:webHidden/>
          </w:rPr>
          <w:instrText xml:space="preserve"> PAGEREF _Toc530667405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356FEC1E" w14:textId="39562A5F" w:rsidR="005C2AF6" w:rsidRDefault="00A606F0">
      <w:pPr>
        <w:pStyle w:val="TDC3"/>
        <w:rPr>
          <w:rFonts w:asciiTheme="minorHAnsi" w:eastAsiaTheme="minorEastAsia" w:hAnsiTheme="minorHAnsi" w:cstheme="minorBidi"/>
          <w:noProof/>
          <w:sz w:val="22"/>
          <w:szCs w:val="22"/>
          <w:lang w:eastAsia="en-GB"/>
        </w:rPr>
      </w:pPr>
      <w:hyperlink w:anchor="_Toc530667406" w:history="1">
        <w:r w:rsidR="005C2AF6" w:rsidRPr="00403E3C">
          <w:rPr>
            <w:rStyle w:val="Hipervnculo"/>
            <w:noProof/>
          </w:rPr>
          <w:t>Article 19. Appointment</w:t>
        </w:r>
        <w:r w:rsidR="005C2AF6">
          <w:rPr>
            <w:noProof/>
            <w:webHidden/>
          </w:rPr>
          <w:tab/>
        </w:r>
        <w:r w:rsidR="005C2AF6">
          <w:rPr>
            <w:noProof/>
            <w:webHidden/>
          </w:rPr>
          <w:fldChar w:fldCharType="begin"/>
        </w:r>
        <w:r w:rsidR="005C2AF6">
          <w:rPr>
            <w:noProof/>
            <w:webHidden/>
          </w:rPr>
          <w:instrText xml:space="preserve"> PAGEREF _Toc530667406 \h </w:instrText>
        </w:r>
        <w:r w:rsidR="005C2AF6">
          <w:rPr>
            <w:noProof/>
            <w:webHidden/>
          </w:rPr>
        </w:r>
        <w:r w:rsidR="005C2AF6">
          <w:rPr>
            <w:noProof/>
            <w:webHidden/>
          </w:rPr>
          <w:fldChar w:fldCharType="separate"/>
        </w:r>
        <w:r w:rsidR="005C2AF6">
          <w:rPr>
            <w:noProof/>
            <w:webHidden/>
          </w:rPr>
          <w:t>8</w:t>
        </w:r>
        <w:r w:rsidR="005C2AF6">
          <w:rPr>
            <w:noProof/>
            <w:webHidden/>
          </w:rPr>
          <w:fldChar w:fldCharType="end"/>
        </w:r>
      </w:hyperlink>
    </w:p>
    <w:p w14:paraId="21C1FDF6" w14:textId="0551B671" w:rsidR="005C2AF6" w:rsidRDefault="00A606F0">
      <w:pPr>
        <w:pStyle w:val="TDC3"/>
        <w:rPr>
          <w:rFonts w:asciiTheme="minorHAnsi" w:eastAsiaTheme="minorEastAsia" w:hAnsiTheme="minorHAnsi" w:cstheme="minorBidi"/>
          <w:noProof/>
          <w:sz w:val="22"/>
          <w:szCs w:val="22"/>
          <w:lang w:eastAsia="en-GB"/>
        </w:rPr>
      </w:pPr>
      <w:hyperlink w:anchor="_Toc530667407" w:history="1">
        <w:r w:rsidR="005C2AF6" w:rsidRPr="00403E3C">
          <w:rPr>
            <w:rStyle w:val="Hipervnculo"/>
            <w:noProof/>
          </w:rPr>
          <w:t>Article 20. Term of office</w:t>
        </w:r>
        <w:r w:rsidR="005C2AF6">
          <w:rPr>
            <w:noProof/>
            <w:webHidden/>
          </w:rPr>
          <w:tab/>
        </w:r>
        <w:r w:rsidR="005C2AF6">
          <w:rPr>
            <w:noProof/>
            <w:webHidden/>
          </w:rPr>
          <w:fldChar w:fldCharType="begin"/>
        </w:r>
        <w:r w:rsidR="005C2AF6">
          <w:rPr>
            <w:noProof/>
            <w:webHidden/>
          </w:rPr>
          <w:instrText xml:space="preserve"> PAGEREF _Toc530667407 \h </w:instrText>
        </w:r>
        <w:r w:rsidR="005C2AF6">
          <w:rPr>
            <w:noProof/>
            <w:webHidden/>
          </w:rPr>
        </w:r>
        <w:r w:rsidR="005C2AF6">
          <w:rPr>
            <w:noProof/>
            <w:webHidden/>
          </w:rPr>
          <w:fldChar w:fldCharType="separate"/>
        </w:r>
        <w:r w:rsidR="005C2AF6">
          <w:rPr>
            <w:noProof/>
            <w:webHidden/>
          </w:rPr>
          <w:t>9</w:t>
        </w:r>
        <w:r w:rsidR="005C2AF6">
          <w:rPr>
            <w:noProof/>
            <w:webHidden/>
          </w:rPr>
          <w:fldChar w:fldCharType="end"/>
        </w:r>
      </w:hyperlink>
    </w:p>
    <w:p w14:paraId="2A388FA6" w14:textId="439E88DD" w:rsidR="005C2AF6" w:rsidRDefault="00A606F0">
      <w:pPr>
        <w:pStyle w:val="TDC3"/>
        <w:rPr>
          <w:rFonts w:asciiTheme="minorHAnsi" w:eastAsiaTheme="minorEastAsia" w:hAnsiTheme="minorHAnsi" w:cstheme="minorBidi"/>
          <w:noProof/>
          <w:sz w:val="22"/>
          <w:szCs w:val="22"/>
          <w:lang w:eastAsia="en-GB"/>
        </w:rPr>
      </w:pPr>
      <w:hyperlink w:anchor="_Toc530667408" w:history="1">
        <w:r w:rsidR="005C2AF6" w:rsidRPr="00403E3C">
          <w:rPr>
            <w:rStyle w:val="Hipervnculo"/>
            <w:noProof/>
          </w:rPr>
          <w:t>Article 21. Functions</w:t>
        </w:r>
        <w:r w:rsidR="005C2AF6">
          <w:rPr>
            <w:noProof/>
            <w:webHidden/>
          </w:rPr>
          <w:tab/>
        </w:r>
        <w:r w:rsidR="005C2AF6">
          <w:rPr>
            <w:noProof/>
            <w:webHidden/>
          </w:rPr>
          <w:fldChar w:fldCharType="begin"/>
        </w:r>
        <w:r w:rsidR="005C2AF6">
          <w:rPr>
            <w:noProof/>
            <w:webHidden/>
          </w:rPr>
          <w:instrText xml:space="preserve"> PAGEREF _Toc530667408 \h </w:instrText>
        </w:r>
        <w:r w:rsidR="005C2AF6">
          <w:rPr>
            <w:noProof/>
            <w:webHidden/>
          </w:rPr>
        </w:r>
        <w:r w:rsidR="005C2AF6">
          <w:rPr>
            <w:noProof/>
            <w:webHidden/>
          </w:rPr>
          <w:fldChar w:fldCharType="separate"/>
        </w:r>
        <w:r w:rsidR="005C2AF6">
          <w:rPr>
            <w:noProof/>
            <w:webHidden/>
          </w:rPr>
          <w:t>9</w:t>
        </w:r>
        <w:r w:rsidR="005C2AF6">
          <w:rPr>
            <w:noProof/>
            <w:webHidden/>
          </w:rPr>
          <w:fldChar w:fldCharType="end"/>
        </w:r>
      </w:hyperlink>
    </w:p>
    <w:p w14:paraId="56EB9F81" w14:textId="6147E265" w:rsidR="005C2AF6" w:rsidRDefault="00A606F0">
      <w:pPr>
        <w:pStyle w:val="TDC3"/>
        <w:rPr>
          <w:rFonts w:asciiTheme="minorHAnsi" w:eastAsiaTheme="minorEastAsia" w:hAnsiTheme="minorHAnsi" w:cstheme="minorBidi"/>
          <w:noProof/>
          <w:sz w:val="22"/>
          <w:szCs w:val="22"/>
          <w:lang w:eastAsia="en-GB"/>
        </w:rPr>
      </w:pPr>
      <w:hyperlink w:anchor="_Toc530667409" w:history="1">
        <w:r w:rsidR="005C2AF6" w:rsidRPr="00403E3C">
          <w:rPr>
            <w:rStyle w:val="Hipervnculo"/>
            <w:noProof/>
          </w:rPr>
          <w:t>Article 22. Rights of coordinators</w:t>
        </w:r>
        <w:r w:rsidR="005C2AF6">
          <w:rPr>
            <w:noProof/>
            <w:webHidden/>
          </w:rPr>
          <w:tab/>
        </w:r>
        <w:r w:rsidR="005C2AF6">
          <w:rPr>
            <w:noProof/>
            <w:webHidden/>
          </w:rPr>
          <w:fldChar w:fldCharType="begin"/>
        </w:r>
        <w:r w:rsidR="005C2AF6">
          <w:rPr>
            <w:noProof/>
            <w:webHidden/>
          </w:rPr>
          <w:instrText xml:space="preserve"> PAGEREF _Toc530667409 \h </w:instrText>
        </w:r>
        <w:r w:rsidR="005C2AF6">
          <w:rPr>
            <w:noProof/>
            <w:webHidden/>
          </w:rPr>
        </w:r>
        <w:r w:rsidR="005C2AF6">
          <w:rPr>
            <w:noProof/>
            <w:webHidden/>
          </w:rPr>
          <w:fldChar w:fldCharType="separate"/>
        </w:r>
        <w:r w:rsidR="005C2AF6">
          <w:rPr>
            <w:noProof/>
            <w:webHidden/>
          </w:rPr>
          <w:t>9</w:t>
        </w:r>
        <w:r w:rsidR="005C2AF6">
          <w:rPr>
            <w:noProof/>
            <w:webHidden/>
          </w:rPr>
          <w:fldChar w:fldCharType="end"/>
        </w:r>
      </w:hyperlink>
    </w:p>
    <w:p w14:paraId="28530DA7" w14:textId="1AA20B80" w:rsidR="005C2AF6" w:rsidRDefault="00A606F0">
      <w:pPr>
        <w:pStyle w:val="TDC2"/>
        <w:rPr>
          <w:rFonts w:asciiTheme="minorHAnsi" w:eastAsiaTheme="minorEastAsia" w:hAnsiTheme="minorHAnsi" w:cstheme="minorBidi"/>
          <w:b w:val="0"/>
          <w:bCs w:val="0"/>
          <w:noProof/>
          <w:lang w:eastAsia="en-GB"/>
        </w:rPr>
      </w:pPr>
      <w:hyperlink w:anchor="_Toc530667410" w:history="1">
        <w:r w:rsidR="005C2AF6" w:rsidRPr="00403E3C">
          <w:rPr>
            <w:rStyle w:val="Hipervnculo"/>
            <w:noProof/>
          </w:rPr>
          <w:t>Chapter 2. The Doctoral School’s teaching and research staff and doctoral candidates</w:t>
        </w:r>
        <w:r w:rsidR="005C2AF6">
          <w:rPr>
            <w:noProof/>
            <w:webHidden/>
          </w:rPr>
          <w:tab/>
        </w:r>
        <w:r w:rsidR="005C2AF6">
          <w:rPr>
            <w:noProof/>
            <w:webHidden/>
          </w:rPr>
          <w:fldChar w:fldCharType="begin"/>
        </w:r>
        <w:r w:rsidR="005C2AF6">
          <w:rPr>
            <w:noProof/>
            <w:webHidden/>
          </w:rPr>
          <w:instrText xml:space="preserve"> PAGEREF _Toc530667410 \h </w:instrText>
        </w:r>
        <w:r w:rsidR="005C2AF6">
          <w:rPr>
            <w:noProof/>
            <w:webHidden/>
          </w:rPr>
        </w:r>
        <w:r w:rsidR="005C2AF6">
          <w:rPr>
            <w:noProof/>
            <w:webHidden/>
          </w:rPr>
          <w:fldChar w:fldCharType="separate"/>
        </w:r>
        <w:r w:rsidR="005C2AF6">
          <w:rPr>
            <w:noProof/>
            <w:webHidden/>
          </w:rPr>
          <w:t>9</w:t>
        </w:r>
        <w:r w:rsidR="005C2AF6">
          <w:rPr>
            <w:noProof/>
            <w:webHidden/>
          </w:rPr>
          <w:fldChar w:fldCharType="end"/>
        </w:r>
      </w:hyperlink>
    </w:p>
    <w:p w14:paraId="153F87D4" w14:textId="1BEE69C9" w:rsidR="005C2AF6" w:rsidRDefault="00A606F0">
      <w:pPr>
        <w:pStyle w:val="TDC2"/>
        <w:rPr>
          <w:rFonts w:asciiTheme="minorHAnsi" w:eastAsiaTheme="minorEastAsia" w:hAnsiTheme="minorHAnsi" w:cstheme="minorBidi"/>
          <w:b w:val="0"/>
          <w:bCs w:val="0"/>
          <w:noProof/>
          <w:lang w:eastAsia="en-GB"/>
        </w:rPr>
      </w:pPr>
      <w:hyperlink w:anchor="_Toc530667411" w:history="1">
        <w:r w:rsidR="005C2AF6" w:rsidRPr="00403E3C">
          <w:rPr>
            <w:rStyle w:val="Hipervnculo"/>
            <w:noProof/>
          </w:rPr>
          <w:t>Section 7. General provisions</w:t>
        </w:r>
        <w:r w:rsidR="005C2AF6">
          <w:rPr>
            <w:noProof/>
            <w:webHidden/>
          </w:rPr>
          <w:tab/>
        </w:r>
        <w:r w:rsidR="005C2AF6">
          <w:rPr>
            <w:noProof/>
            <w:webHidden/>
          </w:rPr>
          <w:fldChar w:fldCharType="begin"/>
        </w:r>
        <w:r w:rsidR="005C2AF6">
          <w:rPr>
            <w:noProof/>
            <w:webHidden/>
          </w:rPr>
          <w:instrText xml:space="preserve"> PAGEREF _Toc530667411 \h </w:instrText>
        </w:r>
        <w:r w:rsidR="005C2AF6">
          <w:rPr>
            <w:noProof/>
            <w:webHidden/>
          </w:rPr>
        </w:r>
        <w:r w:rsidR="005C2AF6">
          <w:rPr>
            <w:noProof/>
            <w:webHidden/>
          </w:rPr>
          <w:fldChar w:fldCharType="separate"/>
        </w:r>
        <w:r w:rsidR="005C2AF6">
          <w:rPr>
            <w:noProof/>
            <w:webHidden/>
          </w:rPr>
          <w:t>9</w:t>
        </w:r>
        <w:r w:rsidR="005C2AF6">
          <w:rPr>
            <w:noProof/>
            <w:webHidden/>
          </w:rPr>
          <w:fldChar w:fldCharType="end"/>
        </w:r>
      </w:hyperlink>
    </w:p>
    <w:p w14:paraId="414A806B" w14:textId="6124ED84" w:rsidR="005C2AF6" w:rsidRDefault="00A606F0">
      <w:pPr>
        <w:pStyle w:val="TDC3"/>
        <w:rPr>
          <w:rFonts w:asciiTheme="minorHAnsi" w:eastAsiaTheme="minorEastAsia" w:hAnsiTheme="minorHAnsi" w:cstheme="minorBidi"/>
          <w:noProof/>
          <w:sz w:val="22"/>
          <w:szCs w:val="22"/>
          <w:lang w:eastAsia="en-GB"/>
        </w:rPr>
      </w:pPr>
      <w:hyperlink w:anchor="_Toc530667412" w:history="1">
        <w:r w:rsidR="005C2AF6" w:rsidRPr="00403E3C">
          <w:rPr>
            <w:rStyle w:val="Hipervnculo"/>
            <w:noProof/>
          </w:rPr>
          <w:t>Article 23. The Doctoral School’s teaching and research staff</w:t>
        </w:r>
        <w:r w:rsidR="005C2AF6">
          <w:rPr>
            <w:noProof/>
            <w:webHidden/>
          </w:rPr>
          <w:tab/>
        </w:r>
        <w:r w:rsidR="005C2AF6">
          <w:rPr>
            <w:noProof/>
            <w:webHidden/>
          </w:rPr>
          <w:fldChar w:fldCharType="begin"/>
        </w:r>
        <w:r w:rsidR="005C2AF6">
          <w:rPr>
            <w:noProof/>
            <w:webHidden/>
          </w:rPr>
          <w:instrText xml:space="preserve"> PAGEREF _Toc530667412 \h </w:instrText>
        </w:r>
        <w:r w:rsidR="005C2AF6">
          <w:rPr>
            <w:noProof/>
            <w:webHidden/>
          </w:rPr>
        </w:r>
        <w:r w:rsidR="005C2AF6">
          <w:rPr>
            <w:noProof/>
            <w:webHidden/>
          </w:rPr>
          <w:fldChar w:fldCharType="separate"/>
        </w:r>
        <w:r w:rsidR="005C2AF6">
          <w:rPr>
            <w:noProof/>
            <w:webHidden/>
          </w:rPr>
          <w:t>9</w:t>
        </w:r>
        <w:r w:rsidR="005C2AF6">
          <w:rPr>
            <w:noProof/>
            <w:webHidden/>
          </w:rPr>
          <w:fldChar w:fldCharType="end"/>
        </w:r>
      </w:hyperlink>
    </w:p>
    <w:p w14:paraId="622D6FBF" w14:textId="085CF70D" w:rsidR="005C2AF6" w:rsidRDefault="00A606F0">
      <w:pPr>
        <w:pStyle w:val="TDC2"/>
        <w:rPr>
          <w:rFonts w:asciiTheme="minorHAnsi" w:eastAsiaTheme="minorEastAsia" w:hAnsiTheme="minorHAnsi" w:cstheme="minorBidi"/>
          <w:b w:val="0"/>
          <w:bCs w:val="0"/>
          <w:noProof/>
          <w:lang w:eastAsia="en-GB"/>
        </w:rPr>
      </w:pPr>
      <w:hyperlink w:anchor="_Toc530667413" w:history="1">
        <w:r w:rsidR="005C2AF6" w:rsidRPr="00403E3C">
          <w:rPr>
            <w:rStyle w:val="Hipervnculo"/>
            <w:noProof/>
          </w:rPr>
          <w:t>Section 8. Tutors</w:t>
        </w:r>
        <w:r w:rsidR="005C2AF6">
          <w:rPr>
            <w:noProof/>
            <w:webHidden/>
          </w:rPr>
          <w:tab/>
        </w:r>
        <w:r w:rsidR="005C2AF6">
          <w:rPr>
            <w:noProof/>
            <w:webHidden/>
          </w:rPr>
          <w:fldChar w:fldCharType="begin"/>
        </w:r>
        <w:r w:rsidR="005C2AF6">
          <w:rPr>
            <w:noProof/>
            <w:webHidden/>
          </w:rPr>
          <w:instrText xml:space="preserve"> PAGEREF _Toc530667413 \h </w:instrText>
        </w:r>
        <w:r w:rsidR="005C2AF6">
          <w:rPr>
            <w:noProof/>
            <w:webHidden/>
          </w:rPr>
        </w:r>
        <w:r w:rsidR="005C2AF6">
          <w:rPr>
            <w:noProof/>
            <w:webHidden/>
          </w:rPr>
          <w:fldChar w:fldCharType="separate"/>
        </w:r>
        <w:r w:rsidR="005C2AF6">
          <w:rPr>
            <w:noProof/>
            <w:webHidden/>
          </w:rPr>
          <w:t>10</w:t>
        </w:r>
        <w:r w:rsidR="005C2AF6">
          <w:rPr>
            <w:noProof/>
            <w:webHidden/>
          </w:rPr>
          <w:fldChar w:fldCharType="end"/>
        </w:r>
      </w:hyperlink>
    </w:p>
    <w:p w14:paraId="0424DB4A" w14:textId="318953EB" w:rsidR="005C2AF6" w:rsidRDefault="00A606F0">
      <w:pPr>
        <w:pStyle w:val="TDC3"/>
        <w:rPr>
          <w:rFonts w:asciiTheme="minorHAnsi" w:eastAsiaTheme="minorEastAsia" w:hAnsiTheme="minorHAnsi" w:cstheme="minorBidi"/>
          <w:noProof/>
          <w:sz w:val="22"/>
          <w:szCs w:val="22"/>
          <w:lang w:eastAsia="en-GB"/>
        </w:rPr>
      </w:pPr>
      <w:hyperlink w:anchor="_Toc530667414" w:history="1">
        <w:r w:rsidR="005C2AF6" w:rsidRPr="00403E3C">
          <w:rPr>
            <w:rStyle w:val="Hipervnculo"/>
            <w:noProof/>
          </w:rPr>
          <w:t>Article 24. Tutors</w:t>
        </w:r>
        <w:r w:rsidR="005C2AF6">
          <w:rPr>
            <w:noProof/>
            <w:webHidden/>
          </w:rPr>
          <w:tab/>
        </w:r>
        <w:r w:rsidR="005C2AF6">
          <w:rPr>
            <w:noProof/>
            <w:webHidden/>
          </w:rPr>
          <w:fldChar w:fldCharType="begin"/>
        </w:r>
        <w:r w:rsidR="005C2AF6">
          <w:rPr>
            <w:noProof/>
            <w:webHidden/>
          </w:rPr>
          <w:instrText xml:space="preserve"> PAGEREF _Toc530667414 \h </w:instrText>
        </w:r>
        <w:r w:rsidR="005C2AF6">
          <w:rPr>
            <w:noProof/>
            <w:webHidden/>
          </w:rPr>
        </w:r>
        <w:r w:rsidR="005C2AF6">
          <w:rPr>
            <w:noProof/>
            <w:webHidden/>
          </w:rPr>
          <w:fldChar w:fldCharType="separate"/>
        </w:r>
        <w:r w:rsidR="005C2AF6">
          <w:rPr>
            <w:noProof/>
            <w:webHidden/>
          </w:rPr>
          <w:t>10</w:t>
        </w:r>
        <w:r w:rsidR="005C2AF6">
          <w:rPr>
            <w:noProof/>
            <w:webHidden/>
          </w:rPr>
          <w:fldChar w:fldCharType="end"/>
        </w:r>
      </w:hyperlink>
    </w:p>
    <w:p w14:paraId="14FD64C0" w14:textId="62758332" w:rsidR="005C2AF6" w:rsidRDefault="00A606F0">
      <w:pPr>
        <w:pStyle w:val="TDC3"/>
        <w:rPr>
          <w:rFonts w:asciiTheme="minorHAnsi" w:eastAsiaTheme="minorEastAsia" w:hAnsiTheme="minorHAnsi" w:cstheme="minorBidi"/>
          <w:noProof/>
          <w:sz w:val="22"/>
          <w:szCs w:val="22"/>
          <w:lang w:eastAsia="en-GB"/>
        </w:rPr>
      </w:pPr>
      <w:hyperlink w:anchor="_Toc530667415" w:history="1">
        <w:r w:rsidR="005C2AF6" w:rsidRPr="00403E3C">
          <w:rPr>
            <w:rStyle w:val="Hipervnculo"/>
            <w:noProof/>
          </w:rPr>
          <w:t>Article 25. Obligations of tutors</w:t>
        </w:r>
        <w:r w:rsidR="005C2AF6">
          <w:rPr>
            <w:noProof/>
            <w:webHidden/>
          </w:rPr>
          <w:tab/>
        </w:r>
        <w:r w:rsidR="005C2AF6">
          <w:rPr>
            <w:noProof/>
            <w:webHidden/>
          </w:rPr>
          <w:fldChar w:fldCharType="begin"/>
        </w:r>
        <w:r w:rsidR="005C2AF6">
          <w:rPr>
            <w:noProof/>
            <w:webHidden/>
          </w:rPr>
          <w:instrText xml:space="preserve"> PAGEREF _Toc530667415 \h </w:instrText>
        </w:r>
        <w:r w:rsidR="005C2AF6">
          <w:rPr>
            <w:noProof/>
            <w:webHidden/>
          </w:rPr>
        </w:r>
        <w:r w:rsidR="005C2AF6">
          <w:rPr>
            <w:noProof/>
            <w:webHidden/>
          </w:rPr>
          <w:fldChar w:fldCharType="separate"/>
        </w:r>
        <w:r w:rsidR="005C2AF6">
          <w:rPr>
            <w:noProof/>
            <w:webHidden/>
          </w:rPr>
          <w:t>10</w:t>
        </w:r>
        <w:r w:rsidR="005C2AF6">
          <w:rPr>
            <w:noProof/>
            <w:webHidden/>
          </w:rPr>
          <w:fldChar w:fldCharType="end"/>
        </w:r>
      </w:hyperlink>
    </w:p>
    <w:p w14:paraId="580EDC6F" w14:textId="5955BE52" w:rsidR="005C2AF6" w:rsidRDefault="00A606F0">
      <w:pPr>
        <w:pStyle w:val="TDC3"/>
        <w:rPr>
          <w:rFonts w:asciiTheme="minorHAnsi" w:eastAsiaTheme="minorEastAsia" w:hAnsiTheme="minorHAnsi" w:cstheme="minorBidi"/>
          <w:noProof/>
          <w:sz w:val="22"/>
          <w:szCs w:val="22"/>
          <w:lang w:eastAsia="en-GB"/>
        </w:rPr>
      </w:pPr>
      <w:hyperlink w:anchor="_Toc530667416" w:history="1">
        <w:r w:rsidR="005C2AF6" w:rsidRPr="00403E3C">
          <w:rPr>
            <w:rStyle w:val="Hipervnculo"/>
            <w:noProof/>
          </w:rPr>
          <w:t>Article 26. Rights of tutors</w:t>
        </w:r>
        <w:r w:rsidR="005C2AF6">
          <w:rPr>
            <w:noProof/>
            <w:webHidden/>
          </w:rPr>
          <w:tab/>
        </w:r>
        <w:r w:rsidR="005C2AF6">
          <w:rPr>
            <w:noProof/>
            <w:webHidden/>
          </w:rPr>
          <w:fldChar w:fldCharType="begin"/>
        </w:r>
        <w:r w:rsidR="005C2AF6">
          <w:rPr>
            <w:noProof/>
            <w:webHidden/>
          </w:rPr>
          <w:instrText xml:space="preserve"> PAGEREF _Toc530667416 \h </w:instrText>
        </w:r>
        <w:r w:rsidR="005C2AF6">
          <w:rPr>
            <w:noProof/>
            <w:webHidden/>
          </w:rPr>
        </w:r>
        <w:r w:rsidR="005C2AF6">
          <w:rPr>
            <w:noProof/>
            <w:webHidden/>
          </w:rPr>
          <w:fldChar w:fldCharType="separate"/>
        </w:r>
        <w:r w:rsidR="005C2AF6">
          <w:rPr>
            <w:noProof/>
            <w:webHidden/>
          </w:rPr>
          <w:t>10</w:t>
        </w:r>
        <w:r w:rsidR="005C2AF6">
          <w:rPr>
            <w:noProof/>
            <w:webHidden/>
          </w:rPr>
          <w:fldChar w:fldCharType="end"/>
        </w:r>
      </w:hyperlink>
    </w:p>
    <w:p w14:paraId="4D2B817D" w14:textId="23CBA45E" w:rsidR="005C2AF6" w:rsidRDefault="00A606F0">
      <w:pPr>
        <w:pStyle w:val="TDC2"/>
        <w:rPr>
          <w:rFonts w:asciiTheme="minorHAnsi" w:eastAsiaTheme="minorEastAsia" w:hAnsiTheme="minorHAnsi" w:cstheme="minorBidi"/>
          <w:b w:val="0"/>
          <w:bCs w:val="0"/>
          <w:noProof/>
          <w:lang w:eastAsia="en-GB"/>
        </w:rPr>
      </w:pPr>
      <w:hyperlink w:anchor="_Toc530667417" w:history="1">
        <w:r w:rsidR="005C2AF6" w:rsidRPr="00403E3C">
          <w:rPr>
            <w:rStyle w:val="Hipervnculo"/>
            <w:noProof/>
          </w:rPr>
          <w:t>Section 9. Thesis supervisors</w:t>
        </w:r>
        <w:r w:rsidR="005C2AF6">
          <w:rPr>
            <w:noProof/>
            <w:webHidden/>
          </w:rPr>
          <w:tab/>
        </w:r>
        <w:r w:rsidR="005C2AF6">
          <w:rPr>
            <w:noProof/>
            <w:webHidden/>
          </w:rPr>
          <w:fldChar w:fldCharType="begin"/>
        </w:r>
        <w:r w:rsidR="005C2AF6">
          <w:rPr>
            <w:noProof/>
            <w:webHidden/>
          </w:rPr>
          <w:instrText xml:space="preserve"> PAGEREF _Toc530667417 \h </w:instrText>
        </w:r>
        <w:r w:rsidR="005C2AF6">
          <w:rPr>
            <w:noProof/>
            <w:webHidden/>
          </w:rPr>
        </w:r>
        <w:r w:rsidR="005C2AF6">
          <w:rPr>
            <w:noProof/>
            <w:webHidden/>
          </w:rPr>
          <w:fldChar w:fldCharType="separate"/>
        </w:r>
        <w:r w:rsidR="005C2AF6">
          <w:rPr>
            <w:noProof/>
            <w:webHidden/>
          </w:rPr>
          <w:t>10</w:t>
        </w:r>
        <w:r w:rsidR="005C2AF6">
          <w:rPr>
            <w:noProof/>
            <w:webHidden/>
          </w:rPr>
          <w:fldChar w:fldCharType="end"/>
        </w:r>
      </w:hyperlink>
    </w:p>
    <w:p w14:paraId="19137938" w14:textId="482BA46E" w:rsidR="005C2AF6" w:rsidRDefault="00A606F0">
      <w:pPr>
        <w:pStyle w:val="TDC3"/>
        <w:rPr>
          <w:rFonts w:asciiTheme="minorHAnsi" w:eastAsiaTheme="minorEastAsia" w:hAnsiTheme="minorHAnsi" w:cstheme="minorBidi"/>
          <w:noProof/>
          <w:sz w:val="22"/>
          <w:szCs w:val="22"/>
          <w:lang w:eastAsia="en-GB"/>
        </w:rPr>
      </w:pPr>
      <w:hyperlink w:anchor="_Toc530667418" w:history="1">
        <w:r w:rsidR="005C2AF6" w:rsidRPr="00403E3C">
          <w:rPr>
            <w:rStyle w:val="Hipervnculo"/>
            <w:noProof/>
          </w:rPr>
          <w:t>Article 27. Thesis supervisors</w:t>
        </w:r>
        <w:r w:rsidR="005C2AF6">
          <w:rPr>
            <w:noProof/>
            <w:webHidden/>
          </w:rPr>
          <w:tab/>
        </w:r>
        <w:r w:rsidR="005C2AF6">
          <w:rPr>
            <w:noProof/>
            <w:webHidden/>
          </w:rPr>
          <w:fldChar w:fldCharType="begin"/>
        </w:r>
        <w:r w:rsidR="005C2AF6">
          <w:rPr>
            <w:noProof/>
            <w:webHidden/>
          </w:rPr>
          <w:instrText xml:space="preserve"> PAGEREF _Toc530667418 \h </w:instrText>
        </w:r>
        <w:r w:rsidR="005C2AF6">
          <w:rPr>
            <w:noProof/>
            <w:webHidden/>
          </w:rPr>
        </w:r>
        <w:r w:rsidR="005C2AF6">
          <w:rPr>
            <w:noProof/>
            <w:webHidden/>
          </w:rPr>
          <w:fldChar w:fldCharType="separate"/>
        </w:r>
        <w:r w:rsidR="005C2AF6">
          <w:rPr>
            <w:noProof/>
            <w:webHidden/>
          </w:rPr>
          <w:t>10</w:t>
        </w:r>
        <w:r w:rsidR="005C2AF6">
          <w:rPr>
            <w:noProof/>
            <w:webHidden/>
          </w:rPr>
          <w:fldChar w:fldCharType="end"/>
        </w:r>
      </w:hyperlink>
    </w:p>
    <w:p w14:paraId="1B1E26E6" w14:textId="1A8F713B" w:rsidR="005C2AF6" w:rsidRDefault="00A606F0">
      <w:pPr>
        <w:pStyle w:val="TDC3"/>
        <w:rPr>
          <w:rFonts w:asciiTheme="minorHAnsi" w:eastAsiaTheme="minorEastAsia" w:hAnsiTheme="minorHAnsi" w:cstheme="minorBidi"/>
          <w:noProof/>
          <w:sz w:val="22"/>
          <w:szCs w:val="22"/>
          <w:lang w:eastAsia="en-GB"/>
        </w:rPr>
      </w:pPr>
      <w:hyperlink w:anchor="_Toc530667419" w:history="1">
        <w:r w:rsidR="005C2AF6" w:rsidRPr="00403E3C">
          <w:rPr>
            <w:rStyle w:val="Hipervnculo"/>
            <w:noProof/>
          </w:rPr>
          <w:t>Article 28. Obligations of supervisors</w:t>
        </w:r>
        <w:r w:rsidR="005C2AF6">
          <w:rPr>
            <w:noProof/>
            <w:webHidden/>
          </w:rPr>
          <w:tab/>
        </w:r>
        <w:r w:rsidR="005C2AF6">
          <w:rPr>
            <w:noProof/>
            <w:webHidden/>
          </w:rPr>
          <w:fldChar w:fldCharType="begin"/>
        </w:r>
        <w:r w:rsidR="005C2AF6">
          <w:rPr>
            <w:noProof/>
            <w:webHidden/>
          </w:rPr>
          <w:instrText xml:space="preserve"> PAGEREF _Toc530667419 \h </w:instrText>
        </w:r>
        <w:r w:rsidR="005C2AF6">
          <w:rPr>
            <w:noProof/>
            <w:webHidden/>
          </w:rPr>
        </w:r>
        <w:r w:rsidR="005C2AF6">
          <w:rPr>
            <w:noProof/>
            <w:webHidden/>
          </w:rPr>
          <w:fldChar w:fldCharType="separate"/>
        </w:r>
        <w:r w:rsidR="005C2AF6">
          <w:rPr>
            <w:noProof/>
            <w:webHidden/>
          </w:rPr>
          <w:t>11</w:t>
        </w:r>
        <w:r w:rsidR="005C2AF6">
          <w:rPr>
            <w:noProof/>
            <w:webHidden/>
          </w:rPr>
          <w:fldChar w:fldCharType="end"/>
        </w:r>
      </w:hyperlink>
    </w:p>
    <w:p w14:paraId="6EC6F8F4" w14:textId="546BAAB6" w:rsidR="005C2AF6" w:rsidRDefault="00A606F0">
      <w:pPr>
        <w:pStyle w:val="TDC3"/>
        <w:rPr>
          <w:rFonts w:asciiTheme="minorHAnsi" w:eastAsiaTheme="minorEastAsia" w:hAnsiTheme="minorHAnsi" w:cstheme="minorBidi"/>
          <w:noProof/>
          <w:sz w:val="22"/>
          <w:szCs w:val="22"/>
          <w:lang w:eastAsia="en-GB"/>
        </w:rPr>
      </w:pPr>
      <w:hyperlink w:anchor="_Toc530667420" w:history="1">
        <w:r w:rsidR="005C2AF6" w:rsidRPr="00403E3C">
          <w:rPr>
            <w:rStyle w:val="Hipervnculo"/>
            <w:noProof/>
          </w:rPr>
          <w:t>Article 29. Rights of supervisors</w:t>
        </w:r>
        <w:r w:rsidR="005C2AF6">
          <w:rPr>
            <w:noProof/>
            <w:webHidden/>
          </w:rPr>
          <w:tab/>
        </w:r>
        <w:r w:rsidR="005C2AF6">
          <w:rPr>
            <w:noProof/>
            <w:webHidden/>
          </w:rPr>
          <w:fldChar w:fldCharType="begin"/>
        </w:r>
        <w:r w:rsidR="005C2AF6">
          <w:rPr>
            <w:noProof/>
            <w:webHidden/>
          </w:rPr>
          <w:instrText xml:space="preserve"> PAGEREF _Toc530667420 \h </w:instrText>
        </w:r>
        <w:r w:rsidR="005C2AF6">
          <w:rPr>
            <w:noProof/>
            <w:webHidden/>
          </w:rPr>
        </w:r>
        <w:r w:rsidR="005C2AF6">
          <w:rPr>
            <w:noProof/>
            <w:webHidden/>
          </w:rPr>
          <w:fldChar w:fldCharType="separate"/>
        </w:r>
        <w:r w:rsidR="005C2AF6">
          <w:rPr>
            <w:noProof/>
            <w:webHidden/>
          </w:rPr>
          <w:t>12</w:t>
        </w:r>
        <w:r w:rsidR="005C2AF6">
          <w:rPr>
            <w:noProof/>
            <w:webHidden/>
          </w:rPr>
          <w:fldChar w:fldCharType="end"/>
        </w:r>
      </w:hyperlink>
    </w:p>
    <w:p w14:paraId="624999B5" w14:textId="6AEEC865" w:rsidR="005C2AF6" w:rsidRDefault="00A606F0">
      <w:pPr>
        <w:pStyle w:val="TDC2"/>
        <w:rPr>
          <w:rFonts w:asciiTheme="minorHAnsi" w:eastAsiaTheme="minorEastAsia" w:hAnsiTheme="minorHAnsi" w:cstheme="minorBidi"/>
          <w:b w:val="0"/>
          <w:bCs w:val="0"/>
          <w:noProof/>
          <w:lang w:eastAsia="en-GB"/>
        </w:rPr>
      </w:pPr>
      <w:hyperlink w:anchor="_Toc530667421" w:history="1">
        <w:r w:rsidR="005C2AF6" w:rsidRPr="00403E3C">
          <w:rPr>
            <w:rStyle w:val="Hipervnculo"/>
            <w:noProof/>
          </w:rPr>
          <w:t>Section 10. Doctoral candidates</w:t>
        </w:r>
        <w:r w:rsidR="005C2AF6">
          <w:rPr>
            <w:noProof/>
            <w:webHidden/>
          </w:rPr>
          <w:tab/>
        </w:r>
        <w:r w:rsidR="005C2AF6">
          <w:rPr>
            <w:noProof/>
            <w:webHidden/>
          </w:rPr>
          <w:fldChar w:fldCharType="begin"/>
        </w:r>
        <w:r w:rsidR="005C2AF6">
          <w:rPr>
            <w:noProof/>
            <w:webHidden/>
          </w:rPr>
          <w:instrText xml:space="preserve"> PAGEREF _Toc530667421 \h </w:instrText>
        </w:r>
        <w:r w:rsidR="005C2AF6">
          <w:rPr>
            <w:noProof/>
            <w:webHidden/>
          </w:rPr>
        </w:r>
        <w:r w:rsidR="005C2AF6">
          <w:rPr>
            <w:noProof/>
            <w:webHidden/>
          </w:rPr>
          <w:fldChar w:fldCharType="separate"/>
        </w:r>
        <w:r w:rsidR="005C2AF6">
          <w:rPr>
            <w:noProof/>
            <w:webHidden/>
          </w:rPr>
          <w:t>12</w:t>
        </w:r>
        <w:r w:rsidR="005C2AF6">
          <w:rPr>
            <w:noProof/>
            <w:webHidden/>
          </w:rPr>
          <w:fldChar w:fldCharType="end"/>
        </w:r>
      </w:hyperlink>
    </w:p>
    <w:p w14:paraId="3C9A9257" w14:textId="2B0F413B" w:rsidR="005C2AF6" w:rsidRDefault="00A606F0">
      <w:pPr>
        <w:pStyle w:val="TDC3"/>
        <w:rPr>
          <w:rFonts w:asciiTheme="minorHAnsi" w:eastAsiaTheme="minorEastAsia" w:hAnsiTheme="minorHAnsi" w:cstheme="minorBidi"/>
          <w:noProof/>
          <w:sz w:val="22"/>
          <w:szCs w:val="22"/>
          <w:lang w:eastAsia="en-GB"/>
        </w:rPr>
      </w:pPr>
      <w:hyperlink w:anchor="_Toc530667422" w:history="1">
        <w:r w:rsidR="005C2AF6" w:rsidRPr="00403E3C">
          <w:rPr>
            <w:rStyle w:val="Hipervnculo"/>
            <w:noProof/>
          </w:rPr>
          <w:t>Article 30. Consideration of doctoral candidates</w:t>
        </w:r>
        <w:r w:rsidR="005C2AF6">
          <w:rPr>
            <w:noProof/>
            <w:webHidden/>
          </w:rPr>
          <w:tab/>
        </w:r>
        <w:r w:rsidR="005C2AF6">
          <w:rPr>
            <w:noProof/>
            <w:webHidden/>
          </w:rPr>
          <w:fldChar w:fldCharType="begin"/>
        </w:r>
        <w:r w:rsidR="005C2AF6">
          <w:rPr>
            <w:noProof/>
            <w:webHidden/>
          </w:rPr>
          <w:instrText xml:space="preserve"> PAGEREF _Toc530667422 \h </w:instrText>
        </w:r>
        <w:r w:rsidR="005C2AF6">
          <w:rPr>
            <w:noProof/>
            <w:webHidden/>
          </w:rPr>
        </w:r>
        <w:r w:rsidR="005C2AF6">
          <w:rPr>
            <w:noProof/>
            <w:webHidden/>
          </w:rPr>
          <w:fldChar w:fldCharType="separate"/>
        </w:r>
        <w:r w:rsidR="005C2AF6">
          <w:rPr>
            <w:noProof/>
            <w:webHidden/>
          </w:rPr>
          <w:t>12</w:t>
        </w:r>
        <w:r w:rsidR="005C2AF6">
          <w:rPr>
            <w:noProof/>
            <w:webHidden/>
          </w:rPr>
          <w:fldChar w:fldCharType="end"/>
        </w:r>
      </w:hyperlink>
    </w:p>
    <w:p w14:paraId="10ECE86D" w14:textId="55F0144D" w:rsidR="005C2AF6" w:rsidRDefault="00A606F0">
      <w:pPr>
        <w:pStyle w:val="TDC3"/>
        <w:rPr>
          <w:rFonts w:asciiTheme="minorHAnsi" w:eastAsiaTheme="minorEastAsia" w:hAnsiTheme="minorHAnsi" w:cstheme="minorBidi"/>
          <w:noProof/>
          <w:sz w:val="22"/>
          <w:szCs w:val="22"/>
          <w:lang w:eastAsia="en-GB"/>
        </w:rPr>
      </w:pPr>
      <w:hyperlink w:anchor="_Toc530667423" w:history="1">
        <w:r w:rsidR="005C2AF6" w:rsidRPr="00403E3C">
          <w:rPr>
            <w:rStyle w:val="Hipervnculo"/>
            <w:noProof/>
          </w:rPr>
          <w:t>Article 31. Rights of doctoral candidates</w:t>
        </w:r>
        <w:r w:rsidR="005C2AF6">
          <w:rPr>
            <w:noProof/>
            <w:webHidden/>
          </w:rPr>
          <w:tab/>
        </w:r>
        <w:r w:rsidR="005C2AF6">
          <w:rPr>
            <w:noProof/>
            <w:webHidden/>
          </w:rPr>
          <w:fldChar w:fldCharType="begin"/>
        </w:r>
        <w:r w:rsidR="005C2AF6">
          <w:rPr>
            <w:noProof/>
            <w:webHidden/>
          </w:rPr>
          <w:instrText xml:space="preserve"> PAGEREF _Toc530667423 \h </w:instrText>
        </w:r>
        <w:r w:rsidR="005C2AF6">
          <w:rPr>
            <w:noProof/>
            <w:webHidden/>
          </w:rPr>
        </w:r>
        <w:r w:rsidR="005C2AF6">
          <w:rPr>
            <w:noProof/>
            <w:webHidden/>
          </w:rPr>
          <w:fldChar w:fldCharType="separate"/>
        </w:r>
        <w:r w:rsidR="005C2AF6">
          <w:rPr>
            <w:noProof/>
            <w:webHidden/>
          </w:rPr>
          <w:t>12</w:t>
        </w:r>
        <w:r w:rsidR="005C2AF6">
          <w:rPr>
            <w:noProof/>
            <w:webHidden/>
          </w:rPr>
          <w:fldChar w:fldCharType="end"/>
        </w:r>
      </w:hyperlink>
    </w:p>
    <w:p w14:paraId="6B9D68C0" w14:textId="6561E787" w:rsidR="005C2AF6" w:rsidRDefault="00A606F0">
      <w:pPr>
        <w:pStyle w:val="TDC3"/>
        <w:rPr>
          <w:rFonts w:asciiTheme="minorHAnsi" w:eastAsiaTheme="minorEastAsia" w:hAnsiTheme="minorHAnsi" w:cstheme="minorBidi"/>
          <w:noProof/>
          <w:sz w:val="22"/>
          <w:szCs w:val="22"/>
          <w:lang w:eastAsia="en-GB"/>
        </w:rPr>
      </w:pPr>
      <w:hyperlink w:anchor="_Toc530667424" w:history="1">
        <w:r w:rsidR="005C2AF6" w:rsidRPr="00403E3C">
          <w:rPr>
            <w:rStyle w:val="Hipervnculo"/>
            <w:noProof/>
          </w:rPr>
          <w:t>Article 32. Obligations of doctoral candidates and trainee researchers</w:t>
        </w:r>
        <w:r w:rsidR="005C2AF6">
          <w:rPr>
            <w:noProof/>
            <w:webHidden/>
          </w:rPr>
          <w:tab/>
        </w:r>
        <w:r w:rsidR="005C2AF6">
          <w:rPr>
            <w:noProof/>
            <w:webHidden/>
          </w:rPr>
          <w:fldChar w:fldCharType="begin"/>
        </w:r>
        <w:r w:rsidR="005C2AF6">
          <w:rPr>
            <w:noProof/>
            <w:webHidden/>
          </w:rPr>
          <w:instrText xml:space="preserve"> PAGEREF _Toc530667424 \h </w:instrText>
        </w:r>
        <w:r w:rsidR="005C2AF6">
          <w:rPr>
            <w:noProof/>
            <w:webHidden/>
          </w:rPr>
        </w:r>
        <w:r w:rsidR="005C2AF6">
          <w:rPr>
            <w:noProof/>
            <w:webHidden/>
          </w:rPr>
          <w:fldChar w:fldCharType="separate"/>
        </w:r>
        <w:r w:rsidR="005C2AF6">
          <w:rPr>
            <w:noProof/>
            <w:webHidden/>
          </w:rPr>
          <w:t>12</w:t>
        </w:r>
        <w:r w:rsidR="005C2AF6">
          <w:rPr>
            <w:noProof/>
            <w:webHidden/>
          </w:rPr>
          <w:fldChar w:fldCharType="end"/>
        </w:r>
      </w:hyperlink>
    </w:p>
    <w:p w14:paraId="10C86EB6" w14:textId="54389B8B" w:rsidR="005C2AF6" w:rsidRDefault="00A606F0">
      <w:pPr>
        <w:pStyle w:val="TDC1"/>
        <w:tabs>
          <w:tab w:val="right" w:leader="dot" w:pos="8494"/>
        </w:tabs>
        <w:rPr>
          <w:rFonts w:asciiTheme="minorHAnsi" w:eastAsiaTheme="minorEastAsia" w:hAnsiTheme="minorHAnsi" w:cstheme="minorBidi"/>
          <w:b w:val="0"/>
          <w:bCs w:val="0"/>
          <w:i w:val="0"/>
          <w:iCs w:val="0"/>
          <w:noProof/>
          <w:sz w:val="22"/>
          <w:szCs w:val="22"/>
          <w:lang w:eastAsia="en-GB"/>
        </w:rPr>
      </w:pPr>
      <w:hyperlink w:anchor="_Toc530667425" w:history="1">
        <w:r w:rsidR="005C2AF6" w:rsidRPr="00403E3C">
          <w:rPr>
            <w:rStyle w:val="Hipervnculo"/>
            <w:noProof/>
          </w:rPr>
          <w:t>Part III. Amendment of the Internal Regulations of the Doctoral School</w:t>
        </w:r>
        <w:r w:rsidR="005C2AF6">
          <w:rPr>
            <w:noProof/>
            <w:webHidden/>
          </w:rPr>
          <w:tab/>
        </w:r>
        <w:r w:rsidR="005C2AF6">
          <w:rPr>
            <w:noProof/>
            <w:webHidden/>
          </w:rPr>
          <w:fldChar w:fldCharType="begin"/>
        </w:r>
        <w:r w:rsidR="005C2AF6">
          <w:rPr>
            <w:noProof/>
            <w:webHidden/>
          </w:rPr>
          <w:instrText xml:space="preserve"> PAGEREF _Toc530667425 \h </w:instrText>
        </w:r>
        <w:r w:rsidR="005C2AF6">
          <w:rPr>
            <w:noProof/>
            <w:webHidden/>
          </w:rPr>
        </w:r>
        <w:r w:rsidR="005C2AF6">
          <w:rPr>
            <w:noProof/>
            <w:webHidden/>
          </w:rPr>
          <w:fldChar w:fldCharType="separate"/>
        </w:r>
        <w:r w:rsidR="005C2AF6">
          <w:rPr>
            <w:noProof/>
            <w:webHidden/>
          </w:rPr>
          <w:t>13</w:t>
        </w:r>
        <w:r w:rsidR="005C2AF6">
          <w:rPr>
            <w:noProof/>
            <w:webHidden/>
          </w:rPr>
          <w:fldChar w:fldCharType="end"/>
        </w:r>
      </w:hyperlink>
    </w:p>
    <w:p w14:paraId="744BF163" w14:textId="5FF987A1" w:rsidR="005C2AF6" w:rsidRDefault="00A606F0">
      <w:pPr>
        <w:pStyle w:val="TDC3"/>
        <w:rPr>
          <w:rFonts w:asciiTheme="minorHAnsi" w:eastAsiaTheme="minorEastAsia" w:hAnsiTheme="minorHAnsi" w:cstheme="minorBidi"/>
          <w:noProof/>
          <w:sz w:val="22"/>
          <w:szCs w:val="22"/>
          <w:lang w:eastAsia="en-GB"/>
        </w:rPr>
      </w:pPr>
      <w:hyperlink w:anchor="_Toc530667426" w:history="1">
        <w:r w:rsidR="005C2AF6" w:rsidRPr="00403E3C">
          <w:rPr>
            <w:rStyle w:val="Hipervnculo"/>
            <w:noProof/>
          </w:rPr>
          <w:t>Article 33. Initiative</w:t>
        </w:r>
        <w:r w:rsidR="005C2AF6">
          <w:rPr>
            <w:noProof/>
            <w:webHidden/>
          </w:rPr>
          <w:tab/>
        </w:r>
        <w:r w:rsidR="005C2AF6">
          <w:rPr>
            <w:noProof/>
            <w:webHidden/>
          </w:rPr>
          <w:fldChar w:fldCharType="begin"/>
        </w:r>
        <w:r w:rsidR="005C2AF6">
          <w:rPr>
            <w:noProof/>
            <w:webHidden/>
          </w:rPr>
          <w:instrText xml:space="preserve"> PAGEREF _Toc530667426 \h </w:instrText>
        </w:r>
        <w:r w:rsidR="005C2AF6">
          <w:rPr>
            <w:noProof/>
            <w:webHidden/>
          </w:rPr>
        </w:r>
        <w:r w:rsidR="005C2AF6">
          <w:rPr>
            <w:noProof/>
            <w:webHidden/>
          </w:rPr>
          <w:fldChar w:fldCharType="separate"/>
        </w:r>
        <w:r w:rsidR="005C2AF6">
          <w:rPr>
            <w:noProof/>
            <w:webHidden/>
          </w:rPr>
          <w:t>13</w:t>
        </w:r>
        <w:r w:rsidR="005C2AF6">
          <w:rPr>
            <w:noProof/>
            <w:webHidden/>
          </w:rPr>
          <w:fldChar w:fldCharType="end"/>
        </w:r>
      </w:hyperlink>
    </w:p>
    <w:p w14:paraId="207868CA" w14:textId="5E5A7865" w:rsidR="005C2AF6" w:rsidRDefault="00A606F0">
      <w:pPr>
        <w:pStyle w:val="TDC3"/>
        <w:rPr>
          <w:rFonts w:asciiTheme="minorHAnsi" w:eastAsiaTheme="minorEastAsia" w:hAnsiTheme="minorHAnsi" w:cstheme="minorBidi"/>
          <w:noProof/>
          <w:sz w:val="22"/>
          <w:szCs w:val="22"/>
          <w:lang w:eastAsia="en-GB"/>
        </w:rPr>
      </w:pPr>
      <w:hyperlink w:anchor="_Toc530667427" w:history="1">
        <w:r w:rsidR="005C2AF6" w:rsidRPr="00403E3C">
          <w:rPr>
            <w:rStyle w:val="Hipervnculo"/>
            <w:noProof/>
          </w:rPr>
          <w:t>Article 34. Approval</w:t>
        </w:r>
        <w:r w:rsidR="005C2AF6">
          <w:rPr>
            <w:noProof/>
            <w:webHidden/>
          </w:rPr>
          <w:tab/>
        </w:r>
        <w:r w:rsidR="005C2AF6">
          <w:rPr>
            <w:noProof/>
            <w:webHidden/>
          </w:rPr>
          <w:fldChar w:fldCharType="begin"/>
        </w:r>
        <w:r w:rsidR="005C2AF6">
          <w:rPr>
            <w:noProof/>
            <w:webHidden/>
          </w:rPr>
          <w:instrText xml:space="preserve"> PAGEREF _Toc530667427 \h </w:instrText>
        </w:r>
        <w:r w:rsidR="005C2AF6">
          <w:rPr>
            <w:noProof/>
            <w:webHidden/>
          </w:rPr>
        </w:r>
        <w:r w:rsidR="005C2AF6">
          <w:rPr>
            <w:noProof/>
            <w:webHidden/>
          </w:rPr>
          <w:fldChar w:fldCharType="separate"/>
        </w:r>
        <w:r w:rsidR="005C2AF6">
          <w:rPr>
            <w:noProof/>
            <w:webHidden/>
          </w:rPr>
          <w:t>13</w:t>
        </w:r>
        <w:r w:rsidR="005C2AF6">
          <w:rPr>
            <w:noProof/>
            <w:webHidden/>
          </w:rPr>
          <w:fldChar w:fldCharType="end"/>
        </w:r>
      </w:hyperlink>
    </w:p>
    <w:p w14:paraId="4658D0BE" w14:textId="1AB0B43D" w:rsidR="005C2AF6" w:rsidRDefault="00A606F0">
      <w:pPr>
        <w:pStyle w:val="TDC1"/>
        <w:tabs>
          <w:tab w:val="right" w:leader="dot" w:pos="8494"/>
        </w:tabs>
        <w:rPr>
          <w:rFonts w:asciiTheme="minorHAnsi" w:eastAsiaTheme="minorEastAsia" w:hAnsiTheme="minorHAnsi" w:cstheme="minorBidi"/>
          <w:b w:val="0"/>
          <w:bCs w:val="0"/>
          <w:i w:val="0"/>
          <w:iCs w:val="0"/>
          <w:noProof/>
          <w:sz w:val="22"/>
          <w:szCs w:val="22"/>
          <w:lang w:eastAsia="en-GB"/>
        </w:rPr>
      </w:pPr>
      <w:hyperlink w:anchor="_Toc530667428" w:history="1">
        <w:r w:rsidR="005C2AF6" w:rsidRPr="00403E3C">
          <w:rPr>
            <w:rStyle w:val="Hipervnculo"/>
            <w:noProof/>
          </w:rPr>
          <w:t>Single temporary provision</w:t>
        </w:r>
        <w:r w:rsidR="005C2AF6">
          <w:rPr>
            <w:noProof/>
            <w:webHidden/>
          </w:rPr>
          <w:tab/>
        </w:r>
        <w:r w:rsidR="005C2AF6">
          <w:rPr>
            <w:noProof/>
            <w:webHidden/>
          </w:rPr>
          <w:fldChar w:fldCharType="begin"/>
        </w:r>
        <w:r w:rsidR="005C2AF6">
          <w:rPr>
            <w:noProof/>
            <w:webHidden/>
          </w:rPr>
          <w:instrText xml:space="preserve"> PAGEREF _Toc530667428 \h </w:instrText>
        </w:r>
        <w:r w:rsidR="005C2AF6">
          <w:rPr>
            <w:noProof/>
            <w:webHidden/>
          </w:rPr>
        </w:r>
        <w:r w:rsidR="005C2AF6">
          <w:rPr>
            <w:noProof/>
            <w:webHidden/>
          </w:rPr>
          <w:fldChar w:fldCharType="separate"/>
        </w:r>
        <w:r w:rsidR="005C2AF6">
          <w:rPr>
            <w:noProof/>
            <w:webHidden/>
          </w:rPr>
          <w:t>13</w:t>
        </w:r>
        <w:r w:rsidR="005C2AF6">
          <w:rPr>
            <w:noProof/>
            <w:webHidden/>
          </w:rPr>
          <w:fldChar w:fldCharType="end"/>
        </w:r>
      </w:hyperlink>
    </w:p>
    <w:p w14:paraId="584CEE2D" w14:textId="0BD6D09A" w:rsidR="005C2AF6" w:rsidRDefault="00A606F0">
      <w:pPr>
        <w:pStyle w:val="TDC2"/>
        <w:rPr>
          <w:rFonts w:asciiTheme="minorHAnsi" w:eastAsiaTheme="minorEastAsia" w:hAnsiTheme="minorHAnsi" w:cstheme="minorBidi"/>
          <w:b w:val="0"/>
          <w:bCs w:val="0"/>
          <w:noProof/>
          <w:lang w:eastAsia="en-GB"/>
        </w:rPr>
      </w:pPr>
      <w:hyperlink w:anchor="_Toc530667429" w:history="1">
        <w:r w:rsidR="005C2AF6" w:rsidRPr="00403E3C">
          <w:rPr>
            <w:rStyle w:val="Hipervnculo"/>
            <w:noProof/>
          </w:rPr>
          <w:t>Term of office of the doctoral programme coordinators</w:t>
        </w:r>
        <w:r w:rsidR="005C2AF6">
          <w:rPr>
            <w:noProof/>
            <w:webHidden/>
          </w:rPr>
          <w:tab/>
        </w:r>
        <w:r w:rsidR="005C2AF6">
          <w:rPr>
            <w:noProof/>
            <w:webHidden/>
          </w:rPr>
          <w:fldChar w:fldCharType="begin"/>
        </w:r>
        <w:r w:rsidR="005C2AF6">
          <w:rPr>
            <w:noProof/>
            <w:webHidden/>
          </w:rPr>
          <w:instrText xml:space="preserve"> PAGEREF _Toc530667429 \h </w:instrText>
        </w:r>
        <w:r w:rsidR="005C2AF6">
          <w:rPr>
            <w:noProof/>
            <w:webHidden/>
          </w:rPr>
        </w:r>
        <w:r w:rsidR="005C2AF6">
          <w:rPr>
            <w:noProof/>
            <w:webHidden/>
          </w:rPr>
          <w:fldChar w:fldCharType="separate"/>
        </w:r>
        <w:r w:rsidR="005C2AF6">
          <w:rPr>
            <w:noProof/>
            <w:webHidden/>
          </w:rPr>
          <w:t>13</w:t>
        </w:r>
        <w:r w:rsidR="005C2AF6">
          <w:rPr>
            <w:noProof/>
            <w:webHidden/>
          </w:rPr>
          <w:fldChar w:fldCharType="end"/>
        </w:r>
      </w:hyperlink>
    </w:p>
    <w:p w14:paraId="1A5A166E" w14:textId="09F525DD" w:rsidR="005C2AF6" w:rsidRDefault="00A606F0">
      <w:pPr>
        <w:pStyle w:val="TDC1"/>
        <w:tabs>
          <w:tab w:val="right" w:leader="dot" w:pos="8494"/>
        </w:tabs>
        <w:rPr>
          <w:rFonts w:asciiTheme="minorHAnsi" w:eastAsiaTheme="minorEastAsia" w:hAnsiTheme="minorHAnsi" w:cstheme="minorBidi"/>
          <w:b w:val="0"/>
          <w:bCs w:val="0"/>
          <w:i w:val="0"/>
          <w:iCs w:val="0"/>
          <w:noProof/>
          <w:sz w:val="22"/>
          <w:szCs w:val="22"/>
          <w:lang w:eastAsia="en-GB"/>
        </w:rPr>
      </w:pPr>
      <w:hyperlink w:anchor="_Toc530667430" w:history="1">
        <w:r w:rsidR="005C2AF6" w:rsidRPr="00403E3C">
          <w:rPr>
            <w:rStyle w:val="Hipervnculo"/>
            <w:noProof/>
          </w:rPr>
          <w:t>Single final provision</w:t>
        </w:r>
        <w:r w:rsidR="005C2AF6">
          <w:rPr>
            <w:noProof/>
            <w:webHidden/>
          </w:rPr>
          <w:tab/>
        </w:r>
        <w:r w:rsidR="005C2AF6">
          <w:rPr>
            <w:noProof/>
            <w:webHidden/>
          </w:rPr>
          <w:fldChar w:fldCharType="begin"/>
        </w:r>
        <w:r w:rsidR="005C2AF6">
          <w:rPr>
            <w:noProof/>
            <w:webHidden/>
          </w:rPr>
          <w:instrText xml:space="preserve"> PAGEREF _Toc530667430 \h </w:instrText>
        </w:r>
        <w:r w:rsidR="005C2AF6">
          <w:rPr>
            <w:noProof/>
            <w:webHidden/>
          </w:rPr>
        </w:r>
        <w:r w:rsidR="005C2AF6">
          <w:rPr>
            <w:noProof/>
            <w:webHidden/>
          </w:rPr>
          <w:fldChar w:fldCharType="separate"/>
        </w:r>
        <w:r w:rsidR="005C2AF6">
          <w:rPr>
            <w:noProof/>
            <w:webHidden/>
          </w:rPr>
          <w:t>13</w:t>
        </w:r>
        <w:r w:rsidR="005C2AF6">
          <w:rPr>
            <w:noProof/>
            <w:webHidden/>
          </w:rPr>
          <w:fldChar w:fldCharType="end"/>
        </w:r>
      </w:hyperlink>
    </w:p>
    <w:p w14:paraId="5679D188" w14:textId="47A3F639" w:rsidR="002D0023" w:rsidRPr="00592172" w:rsidRDefault="00592172">
      <w:r w:rsidRPr="00592172">
        <w:rPr>
          <w:b/>
          <w:bCs/>
        </w:rPr>
        <w:fldChar w:fldCharType="end"/>
      </w:r>
    </w:p>
    <w:p w14:paraId="1A683C8E" w14:textId="77777777" w:rsidR="002D0023" w:rsidRPr="00592172" w:rsidRDefault="002D0023" w:rsidP="00DF31A8">
      <w:pPr>
        <w:pStyle w:val="NormalWeb"/>
        <w:spacing w:before="240" w:beforeAutospacing="0"/>
        <w:ind w:left="708" w:hanging="708"/>
        <w:contextualSpacing/>
        <w:jc w:val="both"/>
        <w:rPr>
          <w:rFonts w:ascii="Arial" w:hAnsi="Arial" w:cs="Arial"/>
          <w:b/>
          <w:color w:val="0070C0"/>
          <w:sz w:val="32"/>
          <w:szCs w:val="20"/>
        </w:rPr>
      </w:pPr>
    </w:p>
    <w:p w14:paraId="2BE7C783" w14:textId="77777777" w:rsidR="00011FC4" w:rsidRPr="00592172" w:rsidRDefault="00011FC4" w:rsidP="009F33D6">
      <w:pPr>
        <w:spacing w:line="240" w:lineRule="auto"/>
        <w:contextualSpacing/>
        <w:jc w:val="both"/>
        <w:rPr>
          <w:rFonts w:ascii="Arial" w:hAnsi="Arial" w:cs="Arial"/>
        </w:rPr>
      </w:pPr>
    </w:p>
    <w:p w14:paraId="75DDC1B5" w14:textId="77777777" w:rsidR="00BF1EF8" w:rsidRPr="00592172" w:rsidRDefault="00BF1EF8" w:rsidP="009F33D6">
      <w:pPr>
        <w:pStyle w:val="NormalWeb"/>
        <w:spacing w:before="240" w:beforeAutospacing="0"/>
        <w:contextualSpacing/>
        <w:jc w:val="both"/>
        <w:rPr>
          <w:rFonts w:ascii="Arial" w:hAnsi="Arial" w:cs="Arial"/>
          <w:b/>
          <w:color w:val="0070C0"/>
          <w:sz w:val="28"/>
          <w:szCs w:val="20"/>
        </w:rPr>
      </w:pPr>
    </w:p>
    <w:p w14:paraId="575D23C7" w14:textId="77777777" w:rsidR="00433384" w:rsidRPr="00592172" w:rsidRDefault="00433384" w:rsidP="009F33D6">
      <w:pPr>
        <w:spacing w:line="240" w:lineRule="auto"/>
        <w:contextualSpacing/>
        <w:jc w:val="both"/>
        <w:rPr>
          <w:rFonts w:ascii="Arial" w:hAnsi="Arial" w:cs="Arial"/>
        </w:rPr>
      </w:pPr>
    </w:p>
    <w:p w14:paraId="2B328035" w14:textId="77777777" w:rsidR="00BF1EF8" w:rsidRPr="00592172" w:rsidRDefault="00BF1EF8" w:rsidP="009F33D6">
      <w:pPr>
        <w:spacing w:line="240" w:lineRule="auto"/>
        <w:contextualSpacing/>
        <w:jc w:val="both"/>
        <w:rPr>
          <w:rFonts w:ascii="Arial" w:hAnsi="Arial" w:cs="Arial"/>
        </w:rPr>
      </w:pPr>
    </w:p>
    <w:p w14:paraId="4B6D2ED8" w14:textId="77777777" w:rsidR="00BF1EF8" w:rsidRPr="00592172" w:rsidRDefault="00BF1EF8" w:rsidP="009F33D6">
      <w:pPr>
        <w:pStyle w:val="NormalWeb"/>
        <w:spacing w:before="240" w:beforeAutospacing="0"/>
        <w:contextualSpacing/>
        <w:jc w:val="both"/>
        <w:rPr>
          <w:rFonts w:ascii="Arial" w:hAnsi="Arial" w:cs="Arial"/>
          <w:szCs w:val="20"/>
        </w:rPr>
      </w:pPr>
    </w:p>
    <w:p w14:paraId="36AAFA26" w14:textId="77777777" w:rsidR="00F447D7" w:rsidRPr="00592172" w:rsidRDefault="00592172" w:rsidP="009F33D6">
      <w:pPr>
        <w:pStyle w:val="NormalWeb"/>
        <w:pBdr>
          <w:bottom w:val="single" w:sz="4" w:space="1" w:color="auto"/>
        </w:pBdr>
        <w:contextualSpacing/>
        <w:jc w:val="both"/>
        <w:rPr>
          <w:rFonts w:ascii="Arial" w:hAnsi="Arial" w:cs="Arial"/>
          <w:b/>
          <w:sz w:val="32"/>
          <w:szCs w:val="28"/>
        </w:rPr>
      </w:pPr>
      <w:r w:rsidRPr="00592172">
        <w:br w:type="page"/>
      </w:r>
      <w:r w:rsidRPr="00592172">
        <w:rPr>
          <w:rFonts w:ascii="Arial" w:hAnsi="Arial"/>
          <w:b/>
          <w:sz w:val="28"/>
          <w:szCs w:val="28"/>
        </w:rPr>
        <w:lastRenderedPageBreak/>
        <w:t>Internal Regulations of the Doctoral School of the Universitat Politècnica de Catalunya</w:t>
      </w:r>
    </w:p>
    <w:p w14:paraId="584B49F0" w14:textId="77777777" w:rsidR="00F447D7" w:rsidRPr="00592172" w:rsidRDefault="00592172" w:rsidP="0012076D">
      <w:pPr>
        <w:pStyle w:val="Ttulo1"/>
      </w:pPr>
      <w:bookmarkStart w:id="0" w:name="_Toc512434569"/>
      <w:bookmarkStart w:id="1" w:name="_Toc512434772"/>
      <w:bookmarkStart w:id="2" w:name="_Toc515539204"/>
      <w:bookmarkStart w:id="3" w:name="_Toc530667377"/>
      <w:r w:rsidRPr="00592172">
        <w:t>Preamble</w:t>
      </w:r>
      <w:bookmarkEnd w:id="0"/>
      <w:bookmarkEnd w:id="1"/>
      <w:bookmarkEnd w:id="2"/>
      <w:bookmarkEnd w:id="3"/>
    </w:p>
    <w:p w14:paraId="5B6056A0" w14:textId="77777777" w:rsidR="00C633EF"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Law 14/2011, of 1 June, on Science, Technology and Innovation has introduced a series of legislative changes designed to promote research, experimental development and innovation as foundations for sustainable economic development and social welfare. One of these changes is related to Organic Law 6/2001, of 21 December, on Universities, in the third final provision, in which doctoral schools are included as an integral part of the structure of public universities, along with schools, faculties, departments, university research institutes and other centres and structures that are necessary for the exercise of universities</w:t>
      </w:r>
      <w:r>
        <w:rPr>
          <w:rFonts w:ascii="Arial" w:hAnsi="Arial"/>
          <w:sz w:val="20"/>
          <w:szCs w:val="20"/>
        </w:rPr>
        <w:t>’</w:t>
      </w:r>
      <w:r w:rsidRPr="00592172">
        <w:rPr>
          <w:rFonts w:ascii="Arial" w:hAnsi="Arial"/>
          <w:sz w:val="20"/>
          <w:szCs w:val="20"/>
        </w:rPr>
        <w:t xml:space="preserve"> functions.</w:t>
      </w:r>
    </w:p>
    <w:p w14:paraId="19E81B2F"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School of the Universitat Politècnica de Catalunya is subject to the regulatory framework of Royal Decree 99/2011, of 28 January, regulating official doctoral studies; the decision of the Board of the Interuniversity Council of Catalonia, of 6 October 2011, on doctoral studies and the procedure for creating doctoral schools; articles 34 and 35 of the UPC Statutes, which describe the nature and the functions of the Doctoral School; the Regulations on the Organisation and Functions of the Doctoral School of the Universitat Politècnica de Catalunya; and applicable university regulations.</w:t>
      </w:r>
    </w:p>
    <w:p w14:paraId="7867927E"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In addition, Royal Decree 1791/2010, of 30 December, which approves the University Student Statute, establishes the rights and obligations of doctoral candidates, which, according to Royal Decree 99/2011, of 28 January, must be outlined and regulated in the Internal Regulations of the Doctoral School.</w:t>
      </w:r>
    </w:p>
    <w:p w14:paraId="386BE35C" w14:textId="77777777" w:rsidR="00F447D7" w:rsidRPr="00592172" w:rsidRDefault="00592172" w:rsidP="0012076D">
      <w:pPr>
        <w:pStyle w:val="Ttulo1"/>
      </w:pPr>
      <w:bookmarkStart w:id="4" w:name="_Toc512434570"/>
      <w:bookmarkStart w:id="5" w:name="_Toc512434773"/>
      <w:bookmarkStart w:id="6" w:name="_Toc515539205"/>
      <w:bookmarkStart w:id="7" w:name="_Toc530667378"/>
      <w:r w:rsidRPr="00592172">
        <w:t>Part I. General provisions</w:t>
      </w:r>
      <w:bookmarkEnd w:id="4"/>
      <w:bookmarkEnd w:id="5"/>
      <w:bookmarkEnd w:id="6"/>
      <w:bookmarkEnd w:id="7"/>
    </w:p>
    <w:p w14:paraId="1DFE165E" w14:textId="77777777" w:rsidR="00F447D7" w:rsidRPr="00592172" w:rsidRDefault="00592172" w:rsidP="009F33D6">
      <w:pPr>
        <w:pStyle w:val="Ttulo3"/>
        <w:spacing w:line="240" w:lineRule="auto"/>
        <w:contextualSpacing/>
        <w:jc w:val="both"/>
      </w:pPr>
      <w:bookmarkStart w:id="8" w:name="_Toc512434571"/>
      <w:bookmarkStart w:id="9" w:name="_Toc512434774"/>
      <w:bookmarkStart w:id="10" w:name="_Toc515539206"/>
      <w:bookmarkStart w:id="11" w:name="_Toc530667379"/>
      <w:r w:rsidRPr="00592172">
        <w:t>Article 1. The UPC</w:t>
      </w:r>
      <w:r>
        <w:t>’</w:t>
      </w:r>
      <w:r w:rsidRPr="00592172">
        <w:t>s Doctoral School</w:t>
      </w:r>
      <w:bookmarkEnd w:id="8"/>
      <w:bookmarkEnd w:id="9"/>
      <w:bookmarkEnd w:id="10"/>
      <w:bookmarkEnd w:id="11"/>
    </w:p>
    <w:p w14:paraId="37ACD4BD" w14:textId="77777777" w:rsidR="00F447D7" w:rsidRPr="00592172" w:rsidRDefault="00592172" w:rsidP="009F33D6">
      <w:pPr>
        <w:spacing w:line="240" w:lineRule="auto"/>
        <w:contextualSpacing/>
        <w:jc w:val="both"/>
        <w:rPr>
          <w:rFonts w:ascii="Arial" w:eastAsia="Times New Roman" w:hAnsi="Arial" w:cs="Arial"/>
        </w:rPr>
      </w:pPr>
      <w:r w:rsidRPr="00592172">
        <w:rPr>
          <w:rFonts w:ascii="Arial" w:hAnsi="Arial"/>
          <w:sz w:val="20"/>
          <w:szCs w:val="20"/>
        </w:rPr>
        <w:t xml:space="preserve">The Doctoral School of the Universitat Politècnica de Catalunya is the academic unit that is responsible for organising, coordinating and supervising the teaching that leads to the awarding of a doctoral degree. Doctoral studies are divided into one or more branches of knowledge or they may be of an interdisciplinary nature. </w:t>
      </w:r>
    </w:p>
    <w:p w14:paraId="7C6A2029" w14:textId="77777777" w:rsidR="00F447D7" w:rsidRPr="00592172" w:rsidRDefault="00592172" w:rsidP="009F33D6">
      <w:pPr>
        <w:pStyle w:val="Ttulo3"/>
        <w:spacing w:line="240" w:lineRule="auto"/>
        <w:contextualSpacing/>
        <w:jc w:val="both"/>
      </w:pPr>
      <w:bookmarkStart w:id="12" w:name="_Toc512434572"/>
      <w:bookmarkStart w:id="13" w:name="_Toc512434775"/>
      <w:bookmarkStart w:id="14" w:name="_Toc515539207"/>
      <w:bookmarkStart w:id="15" w:name="_Toc530667380"/>
      <w:r w:rsidRPr="00592172">
        <w:t>Article 2. Functions</w:t>
      </w:r>
      <w:bookmarkEnd w:id="12"/>
      <w:bookmarkEnd w:id="13"/>
      <w:bookmarkEnd w:id="14"/>
      <w:bookmarkEnd w:id="15"/>
      <w:r w:rsidRPr="00592172">
        <w:t xml:space="preserve"> </w:t>
      </w:r>
    </w:p>
    <w:p w14:paraId="0E60CC5E"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functions of the Doctoral School of the Universitat Politècnica de Catalunya are described in Article 34 of the UPC Statutes and the report on the creation of the Doctoral School.</w:t>
      </w:r>
    </w:p>
    <w:p w14:paraId="328CF536" w14:textId="77777777" w:rsidR="00F447D7" w:rsidRPr="00592172" w:rsidRDefault="00592172" w:rsidP="009F33D6">
      <w:pPr>
        <w:pStyle w:val="Ttulo3"/>
        <w:spacing w:line="240" w:lineRule="auto"/>
        <w:contextualSpacing/>
        <w:jc w:val="both"/>
      </w:pPr>
      <w:bookmarkStart w:id="16" w:name="_Toc512434573"/>
      <w:bookmarkStart w:id="17" w:name="_Toc512434776"/>
      <w:bookmarkStart w:id="18" w:name="_Toc515539208"/>
      <w:bookmarkStart w:id="19" w:name="_Toc530667381"/>
      <w:r w:rsidRPr="00592172">
        <w:t>Article 3. Legal system</w:t>
      </w:r>
      <w:bookmarkEnd w:id="16"/>
      <w:bookmarkEnd w:id="17"/>
      <w:bookmarkEnd w:id="18"/>
      <w:bookmarkEnd w:id="19"/>
    </w:p>
    <w:p w14:paraId="64A7E1E5"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School of the Universitat Politècnica de Catalunya is governed by the university legislation in force, the UPC Statutes, its regulations on organisation and functions and these internal regulations.</w:t>
      </w:r>
    </w:p>
    <w:p w14:paraId="179200C2" w14:textId="77777777" w:rsidR="00F447D7" w:rsidRPr="00592172" w:rsidRDefault="00592172" w:rsidP="009F33D6">
      <w:pPr>
        <w:pStyle w:val="Ttulo3"/>
        <w:spacing w:line="240" w:lineRule="auto"/>
        <w:contextualSpacing/>
        <w:jc w:val="both"/>
      </w:pPr>
      <w:bookmarkStart w:id="20" w:name="_Toc512434777"/>
      <w:bookmarkStart w:id="21" w:name="_Toc515539209"/>
      <w:bookmarkStart w:id="22" w:name="_Toc530667382"/>
      <w:r w:rsidRPr="00592172">
        <w:t>Article 4. Members</w:t>
      </w:r>
      <w:bookmarkEnd w:id="20"/>
      <w:bookmarkEnd w:id="21"/>
      <w:bookmarkEnd w:id="22"/>
    </w:p>
    <w:p w14:paraId="5733E1E6"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following are members of the Doctoral School of the Universitat Politècnica de Catalunya:</w:t>
      </w:r>
    </w:p>
    <w:p w14:paraId="7C6E2312" w14:textId="77777777" w:rsidR="00F447D7" w:rsidRPr="00592172" w:rsidRDefault="00592172" w:rsidP="009F33D6">
      <w:pPr>
        <w:pStyle w:val="NormalWeb"/>
        <w:numPr>
          <w:ilvl w:val="0"/>
          <w:numId w:val="10"/>
        </w:numPr>
        <w:contextualSpacing/>
        <w:jc w:val="both"/>
        <w:rPr>
          <w:rFonts w:ascii="Arial" w:hAnsi="Arial" w:cs="Arial"/>
          <w:sz w:val="20"/>
          <w:szCs w:val="20"/>
        </w:rPr>
      </w:pPr>
      <w:r w:rsidRPr="00592172">
        <w:rPr>
          <w:rFonts w:ascii="Arial" w:hAnsi="Arial"/>
          <w:sz w:val="20"/>
          <w:szCs w:val="20"/>
        </w:rPr>
        <w:t>The directors of the Doctoral School.</w:t>
      </w:r>
    </w:p>
    <w:p w14:paraId="284466AC" w14:textId="2E3B877D" w:rsidR="00F447D7" w:rsidRPr="00592172" w:rsidRDefault="00592172" w:rsidP="005B65AF">
      <w:pPr>
        <w:pStyle w:val="NormalWeb"/>
        <w:numPr>
          <w:ilvl w:val="0"/>
          <w:numId w:val="10"/>
        </w:numPr>
        <w:shd w:val="clear" w:color="auto" w:fill="FFFFFF"/>
        <w:contextualSpacing/>
        <w:jc w:val="both"/>
        <w:rPr>
          <w:rFonts w:ascii="Arial" w:hAnsi="Arial" w:cs="Arial"/>
          <w:sz w:val="20"/>
          <w:szCs w:val="20"/>
        </w:rPr>
      </w:pPr>
      <w:r w:rsidRPr="00592172">
        <w:rPr>
          <w:rFonts w:ascii="Arial" w:hAnsi="Arial"/>
          <w:sz w:val="20"/>
          <w:szCs w:val="20"/>
        </w:rPr>
        <w:t xml:space="preserve">The holders of doctoral degrees who are listed as </w:t>
      </w:r>
      <w:r w:rsidR="008A10C7">
        <w:rPr>
          <w:rFonts w:ascii="Arial" w:hAnsi="Arial"/>
          <w:sz w:val="20"/>
          <w:szCs w:val="20"/>
        </w:rPr>
        <w:t>professors</w:t>
      </w:r>
      <w:r w:rsidRPr="00592172">
        <w:rPr>
          <w:rFonts w:ascii="Arial" w:hAnsi="Arial"/>
          <w:sz w:val="20"/>
          <w:szCs w:val="20"/>
        </w:rPr>
        <w:t xml:space="preserve"> in the doctoral programmes</w:t>
      </w:r>
      <w:r>
        <w:rPr>
          <w:rFonts w:ascii="Arial" w:hAnsi="Arial"/>
          <w:sz w:val="20"/>
          <w:szCs w:val="20"/>
        </w:rPr>
        <w:t>’</w:t>
      </w:r>
      <w:r w:rsidRPr="00592172">
        <w:rPr>
          <w:rFonts w:ascii="Arial" w:hAnsi="Arial"/>
          <w:sz w:val="20"/>
          <w:szCs w:val="20"/>
        </w:rPr>
        <w:t xml:space="preserve"> validation, monitoring, modification or accreditation reports and who are therefore considered Doctoral School </w:t>
      </w:r>
      <w:r w:rsidR="008A10C7">
        <w:rPr>
          <w:rFonts w:ascii="Arial" w:hAnsi="Arial"/>
          <w:sz w:val="20"/>
          <w:szCs w:val="20"/>
        </w:rPr>
        <w:t>professors</w:t>
      </w:r>
      <w:r w:rsidRPr="00592172">
        <w:rPr>
          <w:rFonts w:ascii="Arial" w:hAnsi="Arial"/>
          <w:sz w:val="20"/>
          <w:szCs w:val="20"/>
        </w:rPr>
        <w:t xml:space="preserve">. </w:t>
      </w:r>
    </w:p>
    <w:p w14:paraId="63239525" w14:textId="77777777" w:rsidR="00F447D7" w:rsidRPr="00592172" w:rsidRDefault="00592172" w:rsidP="005B65AF">
      <w:pPr>
        <w:pStyle w:val="NormalWeb"/>
        <w:numPr>
          <w:ilvl w:val="0"/>
          <w:numId w:val="10"/>
        </w:numPr>
        <w:shd w:val="clear" w:color="auto" w:fill="FFFFFF"/>
        <w:contextualSpacing/>
        <w:jc w:val="both"/>
        <w:rPr>
          <w:rFonts w:ascii="Arial" w:hAnsi="Arial" w:cs="Arial"/>
          <w:sz w:val="20"/>
          <w:szCs w:val="20"/>
        </w:rPr>
      </w:pPr>
      <w:r w:rsidRPr="00592172">
        <w:rPr>
          <w:rFonts w:ascii="Arial" w:hAnsi="Arial"/>
          <w:sz w:val="20"/>
          <w:szCs w:val="20"/>
        </w:rPr>
        <w:t>The doctoral candidates enrolled in doctoral studies at the University.</w:t>
      </w:r>
    </w:p>
    <w:p w14:paraId="671DA347" w14:textId="618E64EB" w:rsidR="003F3516" w:rsidRPr="00592172" w:rsidRDefault="00592172" w:rsidP="005B65AF">
      <w:pPr>
        <w:numPr>
          <w:ilvl w:val="0"/>
          <w:numId w:val="10"/>
        </w:numPr>
        <w:shd w:val="clear" w:color="auto" w:fill="FFFFFF"/>
        <w:spacing w:line="240" w:lineRule="auto"/>
        <w:contextualSpacing/>
        <w:jc w:val="both"/>
        <w:rPr>
          <w:rFonts w:ascii="Arial" w:eastAsia="Times New Roman" w:hAnsi="Arial" w:cs="Arial"/>
          <w:sz w:val="20"/>
          <w:szCs w:val="20"/>
        </w:rPr>
      </w:pPr>
      <w:r w:rsidRPr="00592172">
        <w:rPr>
          <w:rFonts w:ascii="Arial" w:hAnsi="Arial"/>
          <w:sz w:val="20"/>
          <w:szCs w:val="20"/>
        </w:rPr>
        <w:lastRenderedPageBreak/>
        <w:t xml:space="preserve">The </w:t>
      </w:r>
      <w:r w:rsidR="008A10C7" w:rsidRPr="00592172">
        <w:rPr>
          <w:rFonts w:ascii="Arial" w:hAnsi="Arial"/>
          <w:sz w:val="20"/>
          <w:szCs w:val="20"/>
        </w:rPr>
        <w:t>doctoral unit</w:t>
      </w:r>
      <w:r w:rsidR="008A10C7">
        <w:rPr>
          <w:rFonts w:ascii="Arial" w:hAnsi="Arial"/>
          <w:sz w:val="20"/>
          <w:szCs w:val="20"/>
        </w:rPr>
        <w:t>’</w:t>
      </w:r>
      <w:r w:rsidR="008A10C7" w:rsidRPr="00592172">
        <w:rPr>
          <w:rFonts w:ascii="Arial" w:hAnsi="Arial"/>
          <w:sz w:val="20"/>
          <w:szCs w:val="20"/>
        </w:rPr>
        <w:t xml:space="preserve">s administrative </w:t>
      </w:r>
      <w:r w:rsidRPr="00592172">
        <w:rPr>
          <w:rFonts w:ascii="Arial" w:hAnsi="Arial"/>
          <w:sz w:val="20"/>
          <w:szCs w:val="20"/>
        </w:rPr>
        <w:t>staff who are attached to the Academic Management Service.</w:t>
      </w:r>
    </w:p>
    <w:p w14:paraId="770DB7C7" w14:textId="77777777" w:rsidR="003F3516" w:rsidRPr="00592172" w:rsidRDefault="003F3516" w:rsidP="005B65AF">
      <w:pPr>
        <w:shd w:val="clear" w:color="auto" w:fill="FFFFFF"/>
        <w:spacing w:line="240" w:lineRule="auto"/>
        <w:ind w:left="720"/>
        <w:contextualSpacing/>
        <w:jc w:val="both"/>
        <w:rPr>
          <w:rFonts w:ascii="Arial" w:eastAsia="Times New Roman" w:hAnsi="Arial" w:cs="Arial"/>
          <w:sz w:val="20"/>
          <w:szCs w:val="20"/>
          <w:lang w:eastAsia="ca-ES"/>
        </w:rPr>
      </w:pPr>
    </w:p>
    <w:p w14:paraId="64503717" w14:textId="6479DB2B" w:rsidR="00A76C31" w:rsidRPr="00592172" w:rsidRDefault="00A20E20" w:rsidP="005B65AF">
      <w:pPr>
        <w:shd w:val="clear" w:color="auto" w:fill="FFFFFF"/>
        <w:spacing w:line="240" w:lineRule="auto"/>
        <w:contextualSpacing/>
        <w:jc w:val="both"/>
        <w:rPr>
          <w:rFonts w:ascii="Arial" w:hAnsi="Arial" w:cs="Arial"/>
          <w:sz w:val="20"/>
          <w:szCs w:val="20"/>
        </w:rPr>
      </w:pPr>
      <w:r>
        <w:rPr>
          <w:rFonts w:ascii="Arial" w:hAnsi="Arial"/>
          <w:sz w:val="20"/>
          <w:szCs w:val="20"/>
        </w:rPr>
        <w:t>Professors</w:t>
      </w:r>
      <w:r w:rsidRPr="00592172">
        <w:rPr>
          <w:rFonts w:ascii="Arial" w:hAnsi="Arial"/>
          <w:sz w:val="20"/>
          <w:szCs w:val="20"/>
        </w:rPr>
        <w:t xml:space="preserve"> </w:t>
      </w:r>
      <w:r w:rsidR="00592172" w:rsidRPr="00592172">
        <w:rPr>
          <w:rFonts w:ascii="Arial" w:hAnsi="Arial"/>
          <w:sz w:val="20"/>
          <w:szCs w:val="20"/>
        </w:rPr>
        <w:t xml:space="preserve">who have supervised or are supervising a doctoral thesis and who are not Doctoral School </w:t>
      </w:r>
      <w:r>
        <w:rPr>
          <w:rFonts w:ascii="Arial" w:hAnsi="Arial"/>
          <w:sz w:val="20"/>
          <w:szCs w:val="20"/>
        </w:rPr>
        <w:t>professors</w:t>
      </w:r>
      <w:r w:rsidRPr="00592172">
        <w:rPr>
          <w:rFonts w:ascii="Arial" w:hAnsi="Arial"/>
          <w:sz w:val="20"/>
          <w:szCs w:val="20"/>
        </w:rPr>
        <w:t xml:space="preserve"> </w:t>
      </w:r>
      <w:r w:rsidR="00592172" w:rsidRPr="00592172">
        <w:rPr>
          <w:rFonts w:ascii="Arial" w:hAnsi="Arial"/>
          <w:sz w:val="20"/>
          <w:szCs w:val="20"/>
        </w:rPr>
        <w:t xml:space="preserve">may be considered to be Doctoral School collaborating </w:t>
      </w:r>
      <w:r>
        <w:rPr>
          <w:rFonts w:ascii="Arial" w:hAnsi="Arial"/>
          <w:sz w:val="20"/>
          <w:szCs w:val="20"/>
        </w:rPr>
        <w:t>professors</w:t>
      </w:r>
      <w:r w:rsidR="00592172" w:rsidRPr="00592172">
        <w:rPr>
          <w:rFonts w:ascii="Arial" w:hAnsi="Arial"/>
          <w:sz w:val="20"/>
          <w:szCs w:val="20"/>
        </w:rPr>
        <w:t>, as established by the academic committees of the doctoral programmes.</w:t>
      </w:r>
    </w:p>
    <w:p w14:paraId="745E5979" w14:textId="77777777" w:rsidR="00A76C31" w:rsidRPr="00592172" w:rsidRDefault="00A76C31" w:rsidP="005B65AF">
      <w:pPr>
        <w:shd w:val="clear" w:color="auto" w:fill="FFFFFF"/>
        <w:spacing w:line="240" w:lineRule="auto"/>
        <w:contextualSpacing/>
        <w:jc w:val="both"/>
        <w:rPr>
          <w:rFonts w:ascii="Arial" w:hAnsi="Arial" w:cs="Arial"/>
          <w:sz w:val="20"/>
          <w:szCs w:val="20"/>
        </w:rPr>
      </w:pPr>
    </w:p>
    <w:p w14:paraId="629B7B47" w14:textId="77777777" w:rsidR="00F447D7" w:rsidRPr="00592172" w:rsidRDefault="00592172" w:rsidP="009F33D6">
      <w:pPr>
        <w:spacing w:line="240" w:lineRule="auto"/>
        <w:contextualSpacing/>
        <w:jc w:val="both"/>
        <w:rPr>
          <w:rFonts w:ascii="Arial" w:eastAsia="Times New Roman" w:hAnsi="Arial" w:cs="Arial"/>
          <w:sz w:val="20"/>
          <w:szCs w:val="20"/>
        </w:rPr>
      </w:pPr>
      <w:r w:rsidRPr="00592172">
        <w:rPr>
          <w:rFonts w:ascii="Arial" w:hAnsi="Arial"/>
          <w:sz w:val="20"/>
          <w:szCs w:val="20"/>
        </w:rPr>
        <w:t>All members of the Doctoral School must comply with the code of ethics and good practices of employees and students of the Universitat Politècnica de Catalunya.</w:t>
      </w:r>
    </w:p>
    <w:p w14:paraId="01D54A9C" w14:textId="77777777" w:rsidR="00F447D7" w:rsidRPr="00592172" w:rsidRDefault="00592172" w:rsidP="0012076D">
      <w:pPr>
        <w:pStyle w:val="Ttulo1"/>
      </w:pPr>
      <w:bookmarkStart w:id="23" w:name="_Toc512434574"/>
      <w:bookmarkStart w:id="24" w:name="_Toc512434778"/>
      <w:bookmarkStart w:id="25" w:name="_Toc515539210"/>
      <w:bookmarkStart w:id="26" w:name="_Toc530667383"/>
      <w:r w:rsidRPr="00592172">
        <w:t>Part II. Organisation and functions of the Doctoral School</w:t>
      </w:r>
      <w:bookmarkEnd w:id="23"/>
      <w:bookmarkEnd w:id="24"/>
      <w:bookmarkEnd w:id="25"/>
      <w:bookmarkEnd w:id="26"/>
    </w:p>
    <w:p w14:paraId="6E9BE0CA" w14:textId="77777777" w:rsidR="00F447D7" w:rsidRPr="00592172" w:rsidRDefault="00592172" w:rsidP="00984528">
      <w:pPr>
        <w:pStyle w:val="Ttulo2"/>
        <w:jc w:val="both"/>
        <w:rPr>
          <w:i w:val="0"/>
        </w:rPr>
      </w:pPr>
      <w:bookmarkStart w:id="27" w:name="_Toc512434575"/>
      <w:bookmarkStart w:id="28" w:name="_Toc512434779"/>
      <w:bookmarkStart w:id="29" w:name="_Toc515539211"/>
      <w:bookmarkStart w:id="30" w:name="_Toc530667384"/>
      <w:r w:rsidRPr="00592172">
        <w:rPr>
          <w:i w:val="0"/>
        </w:rPr>
        <w:t>Chapter 1. Governing and representative bodies</w:t>
      </w:r>
      <w:bookmarkEnd w:id="27"/>
      <w:bookmarkEnd w:id="28"/>
      <w:bookmarkEnd w:id="29"/>
      <w:bookmarkEnd w:id="30"/>
    </w:p>
    <w:p w14:paraId="6D0BA656" w14:textId="77777777" w:rsidR="003225C7" w:rsidRPr="00592172" w:rsidRDefault="00592172" w:rsidP="009F33D6">
      <w:pPr>
        <w:pStyle w:val="Ttulo2"/>
        <w:spacing w:line="240" w:lineRule="auto"/>
        <w:contextualSpacing/>
        <w:jc w:val="both"/>
      </w:pPr>
      <w:bookmarkStart w:id="31" w:name="_Toc512434576"/>
      <w:bookmarkStart w:id="32" w:name="_Toc512434780"/>
      <w:bookmarkStart w:id="33" w:name="_Toc515539212"/>
      <w:bookmarkStart w:id="34" w:name="_Toc530667385"/>
      <w:r w:rsidRPr="00592172">
        <w:t>Section 1. General provisions</w:t>
      </w:r>
      <w:bookmarkEnd w:id="31"/>
      <w:bookmarkEnd w:id="32"/>
      <w:bookmarkEnd w:id="33"/>
      <w:bookmarkEnd w:id="34"/>
    </w:p>
    <w:p w14:paraId="72F912DF" w14:textId="77777777" w:rsidR="003225C7" w:rsidRPr="00592172" w:rsidRDefault="00592172" w:rsidP="009F33D6">
      <w:pPr>
        <w:pStyle w:val="Ttulo3"/>
        <w:spacing w:line="240" w:lineRule="auto"/>
        <w:contextualSpacing/>
        <w:jc w:val="both"/>
      </w:pPr>
      <w:bookmarkStart w:id="35" w:name="_Toc512434577"/>
      <w:bookmarkStart w:id="36" w:name="_Toc512434781"/>
      <w:bookmarkStart w:id="37" w:name="_Toc515539213"/>
      <w:bookmarkStart w:id="38" w:name="_Toc530667386"/>
      <w:r w:rsidRPr="00592172">
        <w:t>Article 5. Collegial bodies</w:t>
      </w:r>
      <w:bookmarkEnd w:id="35"/>
      <w:bookmarkEnd w:id="36"/>
      <w:bookmarkEnd w:id="37"/>
      <w:bookmarkEnd w:id="38"/>
    </w:p>
    <w:p w14:paraId="5855E8ED" w14:textId="77777777" w:rsidR="003225C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School</w:t>
      </w:r>
      <w:r>
        <w:rPr>
          <w:rFonts w:ascii="Arial" w:hAnsi="Arial"/>
          <w:sz w:val="20"/>
          <w:szCs w:val="20"/>
        </w:rPr>
        <w:t>’</w:t>
      </w:r>
      <w:r w:rsidRPr="00592172">
        <w:rPr>
          <w:rFonts w:ascii="Arial" w:hAnsi="Arial"/>
          <w:sz w:val="20"/>
          <w:szCs w:val="20"/>
        </w:rPr>
        <w:t>s collegial bodies are the following:</w:t>
      </w:r>
    </w:p>
    <w:p w14:paraId="72D5A5EF" w14:textId="77777777" w:rsidR="003225C7" w:rsidRPr="00592172" w:rsidRDefault="00592172" w:rsidP="009F33D6">
      <w:pPr>
        <w:pStyle w:val="NormalWeb"/>
        <w:numPr>
          <w:ilvl w:val="0"/>
          <w:numId w:val="25"/>
        </w:numPr>
        <w:contextualSpacing/>
        <w:jc w:val="both"/>
        <w:rPr>
          <w:rFonts w:ascii="Arial" w:hAnsi="Arial" w:cs="Arial"/>
          <w:sz w:val="20"/>
          <w:szCs w:val="20"/>
        </w:rPr>
      </w:pPr>
      <w:r w:rsidRPr="00592172">
        <w:rPr>
          <w:rFonts w:ascii="Arial" w:hAnsi="Arial"/>
          <w:sz w:val="20"/>
          <w:szCs w:val="20"/>
        </w:rPr>
        <w:t>The Doctoral School Board</w:t>
      </w:r>
    </w:p>
    <w:p w14:paraId="094BB9DD" w14:textId="77777777" w:rsidR="003225C7" w:rsidRPr="00592172" w:rsidRDefault="00592172" w:rsidP="009F33D6">
      <w:pPr>
        <w:pStyle w:val="NormalWeb"/>
        <w:numPr>
          <w:ilvl w:val="0"/>
          <w:numId w:val="25"/>
        </w:numPr>
        <w:contextualSpacing/>
        <w:jc w:val="both"/>
        <w:rPr>
          <w:rFonts w:ascii="Arial" w:hAnsi="Arial" w:cs="Arial"/>
          <w:sz w:val="20"/>
          <w:szCs w:val="20"/>
        </w:rPr>
      </w:pPr>
      <w:r w:rsidRPr="00592172">
        <w:rPr>
          <w:rFonts w:ascii="Arial" w:hAnsi="Arial"/>
          <w:sz w:val="20"/>
          <w:szCs w:val="20"/>
        </w:rPr>
        <w:t>The Standing Committee</w:t>
      </w:r>
    </w:p>
    <w:p w14:paraId="39260676" w14:textId="77777777" w:rsidR="003225C7" w:rsidRPr="00592172" w:rsidRDefault="00592172" w:rsidP="009F33D6">
      <w:pPr>
        <w:pStyle w:val="NormalWeb"/>
        <w:numPr>
          <w:ilvl w:val="0"/>
          <w:numId w:val="25"/>
        </w:numPr>
        <w:contextualSpacing/>
        <w:jc w:val="both"/>
        <w:rPr>
          <w:rFonts w:ascii="Arial" w:hAnsi="Arial" w:cs="Arial"/>
          <w:sz w:val="20"/>
          <w:szCs w:val="20"/>
        </w:rPr>
      </w:pPr>
      <w:r w:rsidRPr="00592172">
        <w:rPr>
          <w:rFonts w:ascii="Arial" w:hAnsi="Arial"/>
          <w:sz w:val="20"/>
          <w:szCs w:val="20"/>
        </w:rPr>
        <w:t>The academic committees of the doctoral programmes</w:t>
      </w:r>
    </w:p>
    <w:p w14:paraId="02D2B908" w14:textId="77777777" w:rsidR="003225C7" w:rsidRPr="00592172" w:rsidRDefault="00592172" w:rsidP="009F33D6">
      <w:pPr>
        <w:pStyle w:val="NormalWeb"/>
        <w:numPr>
          <w:ilvl w:val="0"/>
          <w:numId w:val="25"/>
        </w:numPr>
        <w:contextualSpacing/>
        <w:jc w:val="both"/>
        <w:rPr>
          <w:rFonts w:ascii="Arial" w:hAnsi="Arial" w:cs="Arial"/>
          <w:sz w:val="20"/>
          <w:szCs w:val="20"/>
        </w:rPr>
      </w:pPr>
      <w:r w:rsidRPr="00592172">
        <w:rPr>
          <w:rFonts w:ascii="Arial" w:hAnsi="Arial"/>
          <w:sz w:val="20"/>
          <w:szCs w:val="20"/>
        </w:rPr>
        <w:t>The Doctoral Student Council</w:t>
      </w:r>
    </w:p>
    <w:p w14:paraId="69112B6A" w14:textId="77777777" w:rsidR="003225C7" w:rsidRPr="00592172" w:rsidRDefault="00592172" w:rsidP="009F33D6">
      <w:pPr>
        <w:pStyle w:val="Ttulo3"/>
        <w:spacing w:line="240" w:lineRule="auto"/>
        <w:contextualSpacing/>
        <w:jc w:val="both"/>
      </w:pPr>
      <w:bookmarkStart w:id="39" w:name="_Toc512434578"/>
      <w:bookmarkStart w:id="40" w:name="_Toc512434782"/>
      <w:bookmarkStart w:id="41" w:name="_Toc515539214"/>
      <w:bookmarkStart w:id="42" w:name="_Toc530667387"/>
      <w:r w:rsidRPr="00592172">
        <w:t>Article 5. University officers</w:t>
      </w:r>
      <w:bookmarkEnd w:id="39"/>
      <w:bookmarkEnd w:id="40"/>
      <w:bookmarkEnd w:id="41"/>
      <w:bookmarkEnd w:id="42"/>
    </w:p>
    <w:p w14:paraId="52BB7499" w14:textId="77777777" w:rsidR="001B4B8A"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School</w:t>
      </w:r>
      <w:r>
        <w:rPr>
          <w:rFonts w:ascii="Arial" w:hAnsi="Arial"/>
          <w:sz w:val="20"/>
          <w:szCs w:val="20"/>
        </w:rPr>
        <w:t>’</w:t>
      </w:r>
      <w:r w:rsidRPr="00592172">
        <w:rPr>
          <w:rFonts w:ascii="Arial" w:hAnsi="Arial"/>
          <w:sz w:val="20"/>
          <w:szCs w:val="20"/>
        </w:rPr>
        <w:t>s university officers are the following:</w:t>
      </w:r>
    </w:p>
    <w:p w14:paraId="7C75026C" w14:textId="77777777" w:rsidR="003225C7" w:rsidRPr="00592172" w:rsidRDefault="00592172" w:rsidP="009F33D6">
      <w:pPr>
        <w:pStyle w:val="NormalWeb"/>
        <w:numPr>
          <w:ilvl w:val="0"/>
          <w:numId w:val="26"/>
        </w:numPr>
        <w:contextualSpacing/>
        <w:jc w:val="both"/>
        <w:rPr>
          <w:rFonts w:ascii="Arial" w:hAnsi="Arial" w:cs="Arial"/>
          <w:sz w:val="20"/>
          <w:szCs w:val="20"/>
        </w:rPr>
      </w:pPr>
      <w:r w:rsidRPr="00592172">
        <w:rPr>
          <w:rFonts w:ascii="Arial" w:hAnsi="Arial"/>
          <w:sz w:val="20"/>
          <w:szCs w:val="20"/>
        </w:rPr>
        <w:t>The director</w:t>
      </w:r>
    </w:p>
    <w:p w14:paraId="2FEAD834" w14:textId="77777777" w:rsidR="003225C7" w:rsidRPr="00592172" w:rsidRDefault="00592172" w:rsidP="009F33D6">
      <w:pPr>
        <w:pStyle w:val="NormalWeb"/>
        <w:numPr>
          <w:ilvl w:val="0"/>
          <w:numId w:val="26"/>
        </w:numPr>
        <w:contextualSpacing/>
        <w:jc w:val="both"/>
        <w:rPr>
          <w:rFonts w:ascii="Arial" w:hAnsi="Arial" w:cs="Arial"/>
          <w:sz w:val="20"/>
          <w:szCs w:val="20"/>
        </w:rPr>
      </w:pPr>
      <w:r w:rsidRPr="00592172">
        <w:rPr>
          <w:rFonts w:ascii="Arial" w:hAnsi="Arial"/>
          <w:sz w:val="20"/>
          <w:szCs w:val="20"/>
        </w:rPr>
        <w:t>The assistant director</w:t>
      </w:r>
    </w:p>
    <w:p w14:paraId="5F751D2D" w14:textId="77777777" w:rsidR="003225C7" w:rsidRPr="00592172" w:rsidRDefault="00592172" w:rsidP="009F33D6">
      <w:pPr>
        <w:pStyle w:val="NormalWeb"/>
        <w:numPr>
          <w:ilvl w:val="0"/>
          <w:numId w:val="26"/>
        </w:numPr>
        <w:contextualSpacing/>
        <w:jc w:val="both"/>
        <w:rPr>
          <w:rFonts w:ascii="Arial" w:hAnsi="Arial" w:cs="Arial"/>
          <w:sz w:val="20"/>
          <w:szCs w:val="20"/>
        </w:rPr>
      </w:pPr>
      <w:r w:rsidRPr="00592172">
        <w:rPr>
          <w:rFonts w:ascii="Arial" w:hAnsi="Arial"/>
          <w:sz w:val="20"/>
          <w:szCs w:val="20"/>
        </w:rPr>
        <w:t>The secretary</w:t>
      </w:r>
    </w:p>
    <w:p w14:paraId="2AED42D5" w14:textId="77777777" w:rsidR="00B80531" w:rsidRPr="00592172" w:rsidRDefault="00592172" w:rsidP="009F33D6">
      <w:pPr>
        <w:pStyle w:val="NormalWeb"/>
        <w:numPr>
          <w:ilvl w:val="0"/>
          <w:numId w:val="26"/>
        </w:numPr>
        <w:contextualSpacing/>
        <w:jc w:val="both"/>
        <w:rPr>
          <w:rFonts w:ascii="Arial" w:hAnsi="Arial" w:cs="Arial"/>
          <w:sz w:val="20"/>
          <w:szCs w:val="20"/>
        </w:rPr>
      </w:pPr>
      <w:r w:rsidRPr="00592172">
        <w:rPr>
          <w:rFonts w:ascii="Arial" w:hAnsi="Arial"/>
          <w:sz w:val="20"/>
          <w:szCs w:val="20"/>
        </w:rPr>
        <w:t>The doctoral programme coordinators</w:t>
      </w:r>
    </w:p>
    <w:p w14:paraId="6B29A60A" w14:textId="77777777" w:rsidR="003225C7" w:rsidRPr="00592172" w:rsidRDefault="00592172" w:rsidP="009F33D6">
      <w:pPr>
        <w:pStyle w:val="Ttulo3"/>
        <w:spacing w:line="240" w:lineRule="auto"/>
        <w:contextualSpacing/>
        <w:jc w:val="both"/>
      </w:pPr>
      <w:bookmarkStart w:id="43" w:name="_Toc512434579"/>
      <w:bookmarkStart w:id="44" w:name="_Toc512434783"/>
      <w:bookmarkStart w:id="45" w:name="_Toc515539215"/>
      <w:bookmarkStart w:id="46" w:name="_Toc530667388"/>
      <w:r w:rsidRPr="00592172">
        <w:t>Article 6. University officers</w:t>
      </w:r>
      <w:r>
        <w:t>’</w:t>
      </w:r>
      <w:r w:rsidRPr="00592172">
        <w:t xml:space="preserve"> commitment and conflicts of interest</w:t>
      </w:r>
      <w:bookmarkEnd w:id="43"/>
      <w:bookmarkEnd w:id="44"/>
      <w:bookmarkEnd w:id="45"/>
      <w:bookmarkEnd w:id="46"/>
      <w:r w:rsidRPr="00592172">
        <w:t xml:space="preserve"> </w:t>
      </w:r>
    </w:p>
    <w:p w14:paraId="37D3C478" w14:textId="7FC2F9E0" w:rsidR="000229FD"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No person can hold the post of director, assistant director or secretary of the Doctoral School and any of the following: rector, vice-rector, general secretary or general manager of the University or dean, director, vice-dean, assistant director or secretary of the academic units.</w:t>
      </w:r>
    </w:p>
    <w:p w14:paraId="52250CBB" w14:textId="77777777" w:rsidR="00B80531" w:rsidRPr="00592172" w:rsidRDefault="00592172" w:rsidP="009F33D6">
      <w:pPr>
        <w:pStyle w:val="Ttulo2"/>
        <w:spacing w:line="240" w:lineRule="auto"/>
        <w:contextualSpacing/>
        <w:jc w:val="both"/>
      </w:pPr>
      <w:bookmarkStart w:id="47" w:name="_Toc515539216"/>
      <w:bookmarkStart w:id="48" w:name="_Toc530667389"/>
      <w:r w:rsidRPr="00592172">
        <w:t>Section 2. The Board and the Standing Committee of the Doctoral School</w:t>
      </w:r>
      <w:bookmarkEnd w:id="47"/>
      <w:bookmarkEnd w:id="48"/>
    </w:p>
    <w:p w14:paraId="7266334E" w14:textId="77777777" w:rsidR="00B80531" w:rsidRPr="00592172" w:rsidRDefault="00592172" w:rsidP="009F33D6">
      <w:pPr>
        <w:pStyle w:val="Ttulo3"/>
        <w:spacing w:line="240" w:lineRule="auto"/>
        <w:contextualSpacing/>
        <w:jc w:val="both"/>
      </w:pPr>
      <w:bookmarkStart w:id="49" w:name="_Toc515539217"/>
      <w:bookmarkStart w:id="50" w:name="_Toc530667390"/>
      <w:r w:rsidRPr="00592172">
        <w:t>Article 7. The Board</w:t>
      </w:r>
      <w:bookmarkEnd w:id="49"/>
      <w:bookmarkEnd w:id="50"/>
    </w:p>
    <w:p w14:paraId="55CB1B37" w14:textId="77777777" w:rsidR="00B80531"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Section 2 of the Regulations on the Organisation and Functions of the Doctoral School of the Universitat Politècnica de Catalunya defines the composition and functions of the Doctoral School Board.</w:t>
      </w:r>
    </w:p>
    <w:p w14:paraId="6BDFEBC3" w14:textId="77777777" w:rsidR="00B80531" w:rsidRPr="00592172" w:rsidRDefault="00592172" w:rsidP="009F33D6">
      <w:pPr>
        <w:pStyle w:val="Ttulo3"/>
        <w:spacing w:line="240" w:lineRule="auto"/>
        <w:contextualSpacing/>
        <w:jc w:val="both"/>
      </w:pPr>
      <w:bookmarkStart w:id="51" w:name="_Toc515539218"/>
      <w:bookmarkStart w:id="52" w:name="_Toc530667391"/>
      <w:r w:rsidRPr="00592172">
        <w:lastRenderedPageBreak/>
        <w:t>Article 8. The Standing Committee</w:t>
      </w:r>
      <w:bookmarkEnd w:id="51"/>
      <w:bookmarkEnd w:id="52"/>
    </w:p>
    <w:p w14:paraId="08648F6E" w14:textId="77777777" w:rsidR="00B12F30"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Section 3 of the Regulations on the Organisation and Functions of the Doctoral School of the Universitat Politècnica de Catalunya defines the composition and functions of the Doctoral School</w:t>
      </w:r>
      <w:r>
        <w:rPr>
          <w:rFonts w:ascii="Arial" w:hAnsi="Arial"/>
          <w:sz w:val="20"/>
          <w:szCs w:val="20"/>
        </w:rPr>
        <w:t>’</w:t>
      </w:r>
      <w:r w:rsidRPr="00592172">
        <w:rPr>
          <w:rFonts w:ascii="Arial" w:hAnsi="Arial"/>
          <w:sz w:val="20"/>
          <w:szCs w:val="20"/>
        </w:rPr>
        <w:t>s Standing Committee.</w:t>
      </w:r>
    </w:p>
    <w:p w14:paraId="14DF1E8B" w14:textId="77777777" w:rsidR="00F447D7" w:rsidRPr="00592172" w:rsidRDefault="00592172" w:rsidP="002D0023">
      <w:pPr>
        <w:pStyle w:val="Ttulo2"/>
      </w:pPr>
      <w:bookmarkStart w:id="53" w:name="_Toc515539219"/>
      <w:bookmarkStart w:id="54" w:name="_Toc530667392"/>
      <w:r w:rsidRPr="00592172">
        <w:t>Section 3. The academic committees of the doctoral programmes</w:t>
      </w:r>
      <w:bookmarkEnd w:id="53"/>
      <w:bookmarkEnd w:id="54"/>
    </w:p>
    <w:p w14:paraId="4EA37B15" w14:textId="77777777" w:rsidR="00F447D7" w:rsidRPr="00592172" w:rsidRDefault="00592172" w:rsidP="009F33D6">
      <w:pPr>
        <w:pStyle w:val="Ttulo3"/>
        <w:spacing w:line="240" w:lineRule="auto"/>
        <w:contextualSpacing/>
        <w:jc w:val="both"/>
      </w:pPr>
      <w:bookmarkStart w:id="55" w:name="_Toc515539220"/>
      <w:bookmarkStart w:id="56" w:name="_Toc530667393"/>
      <w:r w:rsidRPr="00592172">
        <w:t>Article 9. Nature</w:t>
      </w:r>
      <w:bookmarkEnd w:id="55"/>
      <w:bookmarkEnd w:id="56"/>
    </w:p>
    <w:p w14:paraId="70B5C47F"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academic committees are linked to each doctoral programme and are responsible for defining, updating and coordinating them and ensuring their quality. They are also responsible for fostering the progress of research and education and of authorising the deposit of doctoral theses by candidates on the doctoral programme.</w:t>
      </w:r>
    </w:p>
    <w:p w14:paraId="08401D3F" w14:textId="77777777" w:rsidR="007D243A" w:rsidRPr="00592172" w:rsidRDefault="00592172" w:rsidP="009F33D6">
      <w:pPr>
        <w:pStyle w:val="Ttulo3"/>
        <w:spacing w:line="240" w:lineRule="auto"/>
        <w:contextualSpacing/>
        <w:jc w:val="both"/>
      </w:pPr>
      <w:bookmarkStart w:id="57" w:name="_Toc515539221"/>
      <w:bookmarkStart w:id="58" w:name="_Toc530667394"/>
      <w:r w:rsidRPr="00592172">
        <w:t>Article 10. Appointment</w:t>
      </w:r>
      <w:bookmarkEnd w:id="57"/>
      <w:bookmarkEnd w:id="58"/>
    </w:p>
    <w:p w14:paraId="1EAEBCF3" w14:textId="77777777" w:rsidR="007D243A"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w:t>
      </w:r>
      <w:r>
        <w:rPr>
          <w:rFonts w:ascii="Arial" w:hAnsi="Arial"/>
          <w:sz w:val="20"/>
          <w:szCs w:val="20"/>
        </w:rPr>
        <w:t xml:space="preserve"> director of a basic unit that </w:t>
      </w:r>
      <w:r w:rsidRPr="00592172">
        <w:rPr>
          <w:rFonts w:ascii="Arial" w:hAnsi="Arial"/>
          <w:sz w:val="20"/>
          <w:szCs w:val="20"/>
        </w:rPr>
        <w:t>promotes a doctoral programme appoints and dismisses the members of the programme</w:t>
      </w:r>
      <w:r>
        <w:rPr>
          <w:rFonts w:ascii="Arial" w:hAnsi="Arial"/>
          <w:sz w:val="20"/>
          <w:szCs w:val="20"/>
        </w:rPr>
        <w:t>’</w:t>
      </w:r>
      <w:r w:rsidRPr="00592172">
        <w:rPr>
          <w:rFonts w:ascii="Arial" w:hAnsi="Arial"/>
          <w:sz w:val="20"/>
          <w:szCs w:val="20"/>
        </w:rPr>
        <w:t>s academic committee in accordance with its regulation</w:t>
      </w:r>
      <w:r>
        <w:rPr>
          <w:rFonts w:ascii="Arial" w:hAnsi="Arial"/>
          <w:sz w:val="20"/>
          <w:szCs w:val="20"/>
        </w:rPr>
        <w:t>s on organisation and functions.</w:t>
      </w:r>
      <w:r w:rsidRPr="00592172">
        <w:rPr>
          <w:rFonts w:ascii="Arial" w:hAnsi="Arial"/>
          <w:sz w:val="20"/>
          <w:szCs w:val="20"/>
        </w:rPr>
        <w:t xml:space="preserve"> These regulations on organisation and functions also specify the duration of committee membership.</w:t>
      </w:r>
    </w:p>
    <w:p w14:paraId="30937F8F" w14:textId="77777777" w:rsidR="00117086"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 xml:space="preserve">If there is more than one promoting unit or the programme is an interuniversity programme there must be a signed agreement between the units or universities promoting the programme that specifies the particulars of electing committee members and how the committee is to function. </w:t>
      </w:r>
    </w:p>
    <w:p w14:paraId="25915D27" w14:textId="77777777" w:rsidR="00F447D7" w:rsidRPr="00592172" w:rsidRDefault="00592172" w:rsidP="009F33D6">
      <w:pPr>
        <w:pStyle w:val="Ttulo3"/>
        <w:spacing w:line="240" w:lineRule="auto"/>
        <w:contextualSpacing/>
        <w:jc w:val="both"/>
      </w:pPr>
      <w:bookmarkStart w:id="59" w:name="_Toc515539222"/>
      <w:bookmarkStart w:id="60" w:name="_Toc530667395"/>
      <w:r w:rsidRPr="00592172">
        <w:t>Article 11. Composition</w:t>
      </w:r>
      <w:bookmarkEnd w:id="59"/>
      <w:bookmarkEnd w:id="60"/>
    </w:p>
    <w:p w14:paraId="54AF7097" w14:textId="62A06183" w:rsidR="00A92B4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academic committee</w:t>
      </w:r>
      <w:r w:rsidR="00D6304B">
        <w:rPr>
          <w:rFonts w:ascii="Arial" w:hAnsi="Arial"/>
          <w:sz w:val="20"/>
          <w:szCs w:val="20"/>
        </w:rPr>
        <w:t>s</w:t>
      </w:r>
      <w:r w:rsidRPr="00592172">
        <w:rPr>
          <w:rFonts w:ascii="Arial" w:hAnsi="Arial"/>
          <w:sz w:val="20"/>
          <w:szCs w:val="20"/>
        </w:rPr>
        <w:t xml:space="preserve"> of the doctoral programmes are composed of the following:</w:t>
      </w:r>
    </w:p>
    <w:p w14:paraId="697F3F5F" w14:textId="77777777" w:rsidR="003F3516" w:rsidRPr="00592172" w:rsidRDefault="003F3516" w:rsidP="009F33D6">
      <w:pPr>
        <w:pStyle w:val="NormalWeb"/>
        <w:contextualSpacing/>
        <w:jc w:val="both"/>
        <w:rPr>
          <w:rFonts w:ascii="Arial" w:hAnsi="Arial" w:cs="Arial"/>
          <w:sz w:val="20"/>
          <w:szCs w:val="20"/>
        </w:rPr>
      </w:pPr>
    </w:p>
    <w:p w14:paraId="51AF1CA4" w14:textId="77777777" w:rsidR="00A92B47" w:rsidRPr="00592172" w:rsidRDefault="00592172" w:rsidP="009F33D6">
      <w:pPr>
        <w:pStyle w:val="NormalWeb"/>
        <w:numPr>
          <w:ilvl w:val="0"/>
          <w:numId w:val="11"/>
        </w:numPr>
        <w:ind w:left="284" w:hanging="284"/>
        <w:contextualSpacing/>
        <w:jc w:val="both"/>
        <w:rPr>
          <w:rFonts w:ascii="Arial" w:hAnsi="Arial" w:cs="Arial"/>
          <w:sz w:val="20"/>
          <w:szCs w:val="20"/>
        </w:rPr>
      </w:pPr>
      <w:r w:rsidRPr="00592172">
        <w:rPr>
          <w:rFonts w:ascii="Arial" w:hAnsi="Arial"/>
          <w:sz w:val="20"/>
          <w:szCs w:val="20"/>
        </w:rPr>
        <w:t>The coordinator of the doctoral programme.</w:t>
      </w:r>
    </w:p>
    <w:p w14:paraId="45EAA674" w14:textId="77777777" w:rsidR="005F7D00" w:rsidRPr="00592172" w:rsidRDefault="0009436B" w:rsidP="009F33D6">
      <w:pPr>
        <w:pStyle w:val="NormalWeb"/>
        <w:numPr>
          <w:ilvl w:val="0"/>
          <w:numId w:val="11"/>
        </w:numPr>
        <w:ind w:left="284" w:hanging="284"/>
        <w:contextualSpacing/>
        <w:jc w:val="both"/>
        <w:rPr>
          <w:rFonts w:ascii="Arial" w:hAnsi="Arial" w:cs="Arial"/>
          <w:sz w:val="20"/>
          <w:szCs w:val="20"/>
        </w:rPr>
      </w:pPr>
      <w:r>
        <w:rPr>
          <w:rFonts w:ascii="Arial" w:hAnsi="Arial"/>
          <w:sz w:val="20"/>
          <w:szCs w:val="20"/>
        </w:rPr>
        <w:t xml:space="preserve">At least two </w:t>
      </w:r>
      <w:r w:rsidR="00592172" w:rsidRPr="00592172">
        <w:rPr>
          <w:rFonts w:ascii="Arial" w:hAnsi="Arial"/>
          <w:sz w:val="20"/>
          <w:szCs w:val="20"/>
        </w:rPr>
        <w:t>professors from the Doctoral School who belong to the promoting unit.</w:t>
      </w:r>
    </w:p>
    <w:p w14:paraId="5600990A" w14:textId="543CD9E1" w:rsidR="00A92B47" w:rsidRPr="00592172" w:rsidRDefault="00592172" w:rsidP="009F33D6">
      <w:pPr>
        <w:pStyle w:val="NormalWeb"/>
        <w:numPr>
          <w:ilvl w:val="0"/>
          <w:numId w:val="11"/>
        </w:numPr>
        <w:ind w:left="284" w:hanging="283"/>
        <w:contextualSpacing/>
        <w:jc w:val="both"/>
        <w:rPr>
          <w:rFonts w:ascii="Arial" w:hAnsi="Arial" w:cs="Arial"/>
          <w:sz w:val="20"/>
          <w:szCs w:val="20"/>
        </w:rPr>
      </w:pPr>
      <w:r w:rsidRPr="00592172">
        <w:rPr>
          <w:rFonts w:ascii="Arial" w:hAnsi="Arial"/>
          <w:sz w:val="20"/>
          <w:szCs w:val="20"/>
        </w:rPr>
        <w:t xml:space="preserve">A representative of the doctoral candidates enrolled in a doctoral programme, if this is established by the specific regulations for </w:t>
      </w:r>
      <w:r w:rsidR="00D6304B">
        <w:rPr>
          <w:rFonts w:ascii="Arial" w:hAnsi="Arial"/>
          <w:sz w:val="20"/>
          <w:szCs w:val="20"/>
        </w:rPr>
        <w:t xml:space="preserve">the </w:t>
      </w:r>
      <w:r w:rsidRPr="00592172">
        <w:rPr>
          <w:rFonts w:ascii="Arial" w:hAnsi="Arial"/>
          <w:sz w:val="20"/>
          <w:szCs w:val="20"/>
        </w:rPr>
        <w:t>doctoral programme.</w:t>
      </w:r>
    </w:p>
    <w:p w14:paraId="6FFBF9DC" w14:textId="36AC7810" w:rsidR="00BC438E" w:rsidRPr="00592172" w:rsidRDefault="00D6304B" w:rsidP="009F33D6">
      <w:pPr>
        <w:pStyle w:val="NormalWeb"/>
        <w:numPr>
          <w:ilvl w:val="0"/>
          <w:numId w:val="11"/>
        </w:numPr>
        <w:ind w:left="284" w:hanging="284"/>
        <w:contextualSpacing/>
        <w:jc w:val="both"/>
        <w:rPr>
          <w:rFonts w:ascii="Arial" w:hAnsi="Arial" w:cs="Arial"/>
          <w:sz w:val="20"/>
          <w:szCs w:val="20"/>
        </w:rPr>
      </w:pPr>
      <w:r>
        <w:rPr>
          <w:rFonts w:ascii="Arial" w:hAnsi="Arial"/>
          <w:sz w:val="20"/>
          <w:szCs w:val="20"/>
        </w:rPr>
        <w:t>R</w:t>
      </w:r>
      <w:r w:rsidR="00592172" w:rsidRPr="00592172">
        <w:rPr>
          <w:rFonts w:ascii="Arial" w:hAnsi="Arial"/>
          <w:sz w:val="20"/>
          <w:szCs w:val="20"/>
        </w:rPr>
        <w:t>esearcher</w:t>
      </w:r>
      <w:r>
        <w:rPr>
          <w:rFonts w:ascii="Arial" w:hAnsi="Arial"/>
          <w:sz w:val="20"/>
          <w:szCs w:val="20"/>
        </w:rPr>
        <w:t>s</w:t>
      </w:r>
      <w:r w:rsidR="00592172" w:rsidRPr="00592172">
        <w:rPr>
          <w:rFonts w:ascii="Arial" w:hAnsi="Arial"/>
          <w:sz w:val="20"/>
          <w:szCs w:val="20"/>
        </w:rPr>
        <w:t xml:space="preserve"> with doctoral degree</w:t>
      </w:r>
      <w:r w:rsidR="000D5B33">
        <w:rPr>
          <w:rFonts w:ascii="Arial" w:hAnsi="Arial"/>
          <w:sz w:val="20"/>
          <w:szCs w:val="20"/>
        </w:rPr>
        <w:t>s</w:t>
      </w:r>
      <w:r w:rsidR="00592172" w:rsidRPr="00592172">
        <w:rPr>
          <w:rFonts w:ascii="Arial" w:hAnsi="Arial"/>
          <w:sz w:val="20"/>
          <w:szCs w:val="20"/>
        </w:rPr>
        <w:t xml:space="preserve"> </w:t>
      </w:r>
      <w:r w:rsidR="000D5B33">
        <w:rPr>
          <w:rFonts w:ascii="Arial" w:hAnsi="Arial"/>
          <w:sz w:val="20"/>
          <w:szCs w:val="20"/>
        </w:rPr>
        <w:t xml:space="preserve">from </w:t>
      </w:r>
      <w:r w:rsidRPr="00592172">
        <w:rPr>
          <w:rFonts w:ascii="Arial" w:hAnsi="Arial"/>
          <w:sz w:val="20"/>
          <w:szCs w:val="20"/>
        </w:rPr>
        <w:t xml:space="preserve">national or international </w:t>
      </w:r>
      <w:r w:rsidR="00592172" w:rsidRPr="00592172">
        <w:rPr>
          <w:rFonts w:ascii="Arial" w:hAnsi="Arial"/>
          <w:sz w:val="20"/>
          <w:szCs w:val="20"/>
        </w:rPr>
        <w:t>public research bod</w:t>
      </w:r>
      <w:r>
        <w:rPr>
          <w:rFonts w:ascii="Arial" w:hAnsi="Arial"/>
          <w:sz w:val="20"/>
          <w:szCs w:val="20"/>
        </w:rPr>
        <w:t xml:space="preserve">ies </w:t>
      </w:r>
      <w:r w:rsidR="000D5B33">
        <w:rPr>
          <w:rFonts w:ascii="Arial" w:hAnsi="Arial"/>
          <w:sz w:val="20"/>
          <w:szCs w:val="20"/>
        </w:rPr>
        <w:t xml:space="preserve">and </w:t>
      </w:r>
      <w:r w:rsidR="00592172" w:rsidRPr="00592172">
        <w:rPr>
          <w:rFonts w:ascii="Arial" w:hAnsi="Arial"/>
          <w:sz w:val="20"/>
          <w:szCs w:val="20"/>
        </w:rPr>
        <w:t>R&amp;D institution</w:t>
      </w:r>
      <w:r w:rsidR="000D5B33">
        <w:rPr>
          <w:rFonts w:ascii="Arial" w:hAnsi="Arial"/>
          <w:sz w:val="20"/>
          <w:szCs w:val="20"/>
        </w:rPr>
        <w:t>s</w:t>
      </w:r>
      <w:r w:rsidR="00592172" w:rsidRPr="00592172">
        <w:rPr>
          <w:rFonts w:ascii="Arial" w:hAnsi="Arial"/>
          <w:sz w:val="20"/>
          <w:szCs w:val="20"/>
        </w:rPr>
        <w:t>.</w:t>
      </w:r>
    </w:p>
    <w:p w14:paraId="30AD55F9" w14:textId="77777777" w:rsidR="00F447D7" w:rsidRPr="00592172" w:rsidRDefault="00592172" w:rsidP="009F33D6">
      <w:pPr>
        <w:pStyle w:val="NormalWeb"/>
        <w:numPr>
          <w:ilvl w:val="0"/>
          <w:numId w:val="11"/>
        </w:numPr>
        <w:ind w:left="284" w:hanging="283"/>
        <w:contextualSpacing/>
        <w:jc w:val="both"/>
        <w:rPr>
          <w:rFonts w:ascii="Arial" w:hAnsi="Arial" w:cs="Arial"/>
          <w:sz w:val="20"/>
          <w:szCs w:val="20"/>
        </w:rPr>
      </w:pPr>
      <w:r w:rsidRPr="00592172">
        <w:rPr>
          <w:rFonts w:ascii="Arial" w:hAnsi="Arial"/>
          <w:sz w:val="20"/>
          <w:szCs w:val="20"/>
        </w:rPr>
        <w:t xml:space="preserve">In the case of doctoral programmes with more than one promoting unit or interuniversity programmes, there must be teaching and research staff members representing them, in accordance with what is established in the collaboration agreement that has been signed. </w:t>
      </w:r>
    </w:p>
    <w:p w14:paraId="04C7FE6A" w14:textId="736796F4" w:rsidR="00F447D7" w:rsidRPr="00592172" w:rsidRDefault="00592172" w:rsidP="009F33D6">
      <w:pPr>
        <w:pStyle w:val="NormalWeb"/>
        <w:numPr>
          <w:ilvl w:val="0"/>
          <w:numId w:val="11"/>
        </w:numPr>
        <w:ind w:left="284" w:hanging="283"/>
        <w:contextualSpacing/>
        <w:jc w:val="both"/>
        <w:rPr>
          <w:rFonts w:ascii="Arial" w:hAnsi="Arial" w:cs="Arial"/>
          <w:sz w:val="20"/>
          <w:szCs w:val="20"/>
        </w:rPr>
      </w:pPr>
      <w:r w:rsidRPr="00592172">
        <w:rPr>
          <w:rFonts w:ascii="Arial" w:hAnsi="Arial"/>
          <w:sz w:val="20"/>
          <w:szCs w:val="20"/>
        </w:rPr>
        <w:t xml:space="preserve">Each academic committee must have a person who acts as secretary. This person </w:t>
      </w:r>
      <w:r w:rsidR="00547EA0">
        <w:rPr>
          <w:rFonts w:ascii="Arial" w:hAnsi="Arial"/>
          <w:sz w:val="20"/>
          <w:szCs w:val="20"/>
        </w:rPr>
        <w:t>may</w:t>
      </w:r>
      <w:r w:rsidRPr="00592172">
        <w:rPr>
          <w:rFonts w:ascii="Arial" w:hAnsi="Arial"/>
          <w:sz w:val="20"/>
          <w:szCs w:val="20"/>
        </w:rPr>
        <w:t xml:space="preserve"> be one of the </w:t>
      </w:r>
      <w:r w:rsidR="00547EA0">
        <w:rPr>
          <w:rFonts w:ascii="Arial" w:hAnsi="Arial"/>
          <w:sz w:val="20"/>
          <w:szCs w:val="20"/>
        </w:rPr>
        <w:t xml:space="preserve">members with a </w:t>
      </w:r>
      <w:r w:rsidRPr="00592172">
        <w:rPr>
          <w:rFonts w:ascii="Arial" w:hAnsi="Arial"/>
          <w:sz w:val="20"/>
          <w:szCs w:val="20"/>
        </w:rPr>
        <w:t>doctoral degree.</w:t>
      </w:r>
    </w:p>
    <w:p w14:paraId="0777CA87" w14:textId="77777777" w:rsidR="00F447D7" w:rsidRPr="00592172" w:rsidRDefault="00592172" w:rsidP="00850F2E">
      <w:pPr>
        <w:pStyle w:val="Ttulo3"/>
        <w:spacing w:line="240" w:lineRule="auto"/>
        <w:ind w:left="708" w:hanging="708"/>
        <w:contextualSpacing/>
        <w:jc w:val="both"/>
      </w:pPr>
      <w:bookmarkStart w:id="61" w:name="_Toc515539223"/>
      <w:bookmarkStart w:id="62" w:name="_Toc530667396"/>
      <w:r w:rsidRPr="00592172">
        <w:t>Article 12. Functions</w:t>
      </w:r>
      <w:bookmarkEnd w:id="61"/>
      <w:bookmarkEnd w:id="62"/>
    </w:p>
    <w:p w14:paraId="19A1625B" w14:textId="370C32F0"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 xml:space="preserve">The functions of the academic committees of the doctoral programmes are </w:t>
      </w:r>
      <w:r w:rsidR="007E11B8">
        <w:rPr>
          <w:rFonts w:ascii="Arial" w:hAnsi="Arial"/>
          <w:sz w:val="20"/>
          <w:szCs w:val="20"/>
        </w:rPr>
        <w:t>the following</w:t>
      </w:r>
      <w:r w:rsidRPr="00592172">
        <w:rPr>
          <w:rFonts w:ascii="Arial" w:hAnsi="Arial"/>
          <w:sz w:val="20"/>
          <w:szCs w:val="20"/>
        </w:rPr>
        <w:t>:</w:t>
      </w:r>
    </w:p>
    <w:p w14:paraId="5F46F135" w14:textId="77777777" w:rsidR="0052767E" w:rsidRPr="00592172" w:rsidRDefault="00592172" w:rsidP="0052767E">
      <w:pPr>
        <w:pStyle w:val="NormalWeb"/>
        <w:numPr>
          <w:ilvl w:val="0"/>
          <w:numId w:val="27"/>
        </w:numPr>
        <w:contextualSpacing/>
        <w:jc w:val="both"/>
        <w:rPr>
          <w:rFonts w:ascii="Arial" w:hAnsi="Arial" w:cs="Arial"/>
          <w:sz w:val="20"/>
          <w:szCs w:val="20"/>
        </w:rPr>
      </w:pPr>
      <w:r w:rsidRPr="00592172">
        <w:rPr>
          <w:rFonts w:ascii="Arial" w:hAnsi="Arial"/>
          <w:sz w:val="20"/>
          <w:szCs w:val="20"/>
        </w:rPr>
        <w:t>They organise, coordinate, define and update the doctoral programme.</w:t>
      </w:r>
    </w:p>
    <w:p w14:paraId="3FA06847" w14:textId="77777777" w:rsidR="00F447D7" w:rsidRPr="00592172" w:rsidRDefault="00592172" w:rsidP="0052767E">
      <w:pPr>
        <w:pStyle w:val="NormalWeb"/>
        <w:numPr>
          <w:ilvl w:val="0"/>
          <w:numId w:val="27"/>
        </w:numPr>
        <w:contextualSpacing/>
        <w:jc w:val="both"/>
        <w:rPr>
          <w:rFonts w:ascii="Arial" w:hAnsi="Arial" w:cs="Arial"/>
          <w:sz w:val="20"/>
          <w:szCs w:val="20"/>
        </w:rPr>
      </w:pPr>
      <w:r w:rsidRPr="00592172">
        <w:rPr>
          <w:rFonts w:ascii="Arial" w:hAnsi="Arial"/>
          <w:sz w:val="20"/>
          <w:szCs w:val="20"/>
        </w:rPr>
        <w:t>They draw up the regulations on organisation and functions and amend them as appropriate.</w:t>
      </w:r>
    </w:p>
    <w:p w14:paraId="07CD4676"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organise, design and coordinate the doctoral programme</w:t>
      </w:r>
      <w:r>
        <w:rPr>
          <w:rFonts w:ascii="Arial" w:hAnsi="Arial"/>
          <w:sz w:val="20"/>
          <w:szCs w:val="20"/>
        </w:rPr>
        <w:t>’</w:t>
      </w:r>
      <w:r w:rsidRPr="00592172">
        <w:rPr>
          <w:rFonts w:ascii="Arial" w:hAnsi="Arial"/>
          <w:sz w:val="20"/>
          <w:szCs w:val="20"/>
        </w:rPr>
        <w:t>s cross-disciplinary and research activities.</w:t>
      </w:r>
    </w:p>
    <w:p w14:paraId="6914C819"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promote the quality of the programme and establish appropriate mechanisms for monitoring and improvement.</w:t>
      </w:r>
    </w:p>
    <w:p w14:paraId="5D4D5FDD" w14:textId="77777777" w:rsidR="00E138C1"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participate in the validation, monitoring, modification or accreditation processes for the doctoral programm</w:t>
      </w:r>
      <w:r w:rsidR="007F6362">
        <w:rPr>
          <w:rFonts w:ascii="Arial" w:hAnsi="Arial"/>
          <w:sz w:val="20"/>
          <w:szCs w:val="20"/>
        </w:rPr>
        <w:t>e and promote these processes internally.</w:t>
      </w:r>
    </w:p>
    <w:p w14:paraId="7C6399FE" w14:textId="77777777" w:rsidR="00E138C1"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draw up the monitoring and accreditation reports of the doctoral programme.</w:t>
      </w:r>
    </w:p>
    <w:p w14:paraId="14179705"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establish requirements and additional criteria for selecting and admitting applicants to a doctoral programme and approve their admission.</w:t>
      </w:r>
    </w:p>
    <w:p w14:paraId="6809441A"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assign a thesis tutor to doctoral candidates who have been admitted to the doctoral programme.</w:t>
      </w:r>
    </w:p>
    <w:p w14:paraId="46867682"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assign a thesis supervisor to doctoral candidates within a maximum of six months from enrolment. The thesis supervisor may or may not be the same person as the thesis tutor.</w:t>
      </w:r>
    </w:p>
    <w:p w14:paraId="2F7D23A2"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 xml:space="preserve">They authorise the co-supervision of a doctoral thesis in response to such requests from doctoral candidates and thesis supervisors. </w:t>
      </w:r>
    </w:p>
    <w:p w14:paraId="6ECCBF7C" w14:textId="77777777" w:rsidR="00C00C7D"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 xml:space="preserve">They change the thesis supervisor assigned to a doctoral candidate in response to such requests from doctoral candidates and thesis supervisors. </w:t>
      </w:r>
    </w:p>
    <w:p w14:paraId="3FDAFCBF" w14:textId="77777777" w:rsidR="00A840C2"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arbitrate and guarantee the right to intellectual property of the doctoral candidate and the thesis supervisor in the case of conflict or a change in the supervision of the thesis.</w:t>
      </w:r>
    </w:p>
    <w:p w14:paraId="4F1EF93D" w14:textId="7D2807DD"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 xml:space="preserve">They authorise doctoral candidates to change doctoral programme </w:t>
      </w:r>
      <w:r w:rsidR="002F21F2" w:rsidRPr="00592172">
        <w:rPr>
          <w:rFonts w:ascii="Arial" w:hAnsi="Arial"/>
          <w:sz w:val="20"/>
          <w:szCs w:val="20"/>
        </w:rPr>
        <w:t>in response to such requests</w:t>
      </w:r>
      <w:r w:rsidRPr="00592172">
        <w:rPr>
          <w:rFonts w:ascii="Arial" w:hAnsi="Arial"/>
          <w:sz w:val="20"/>
          <w:szCs w:val="20"/>
        </w:rPr>
        <w:t>.</w:t>
      </w:r>
    </w:p>
    <w:p w14:paraId="724C686E" w14:textId="0FA8AF5E"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 xml:space="preserve">They authorise doctoral candidates to write their theses on a part-time basis </w:t>
      </w:r>
      <w:r w:rsidR="002F21F2" w:rsidRPr="00592172">
        <w:rPr>
          <w:rFonts w:ascii="Arial" w:hAnsi="Arial"/>
          <w:sz w:val="20"/>
          <w:szCs w:val="20"/>
        </w:rPr>
        <w:t>in response to such requests from doctoral candidates</w:t>
      </w:r>
      <w:r w:rsidRPr="00592172">
        <w:rPr>
          <w:rFonts w:ascii="Arial" w:hAnsi="Arial"/>
          <w:sz w:val="20"/>
          <w:szCs w:val="20"/>
        </w:rPr>
        <w:t xml:space="preserve">, </w:t>
      </w:r>
      <w:r w:rsidR="002F21F2">
        <w:rPr>
          <w:rFonts w:ascii="Arial" w:hAnsi="Arial"/>
          <w:sz w:val="20"/>
          <w:szCs w:val="20"/>
        </w:rPr>
        <w:t xml:space="preserve">who must have </w:t>
      </w:r>
      <w:r w:rsidRPr="00592172">
        <w:rPr>
          <w:rFonts w:ascii="Arial" w:hAnsi="Arial"/>
          <w:sz w:val="20"/>
          <w:szCs w:val="20"/>
        </w:rPr>
        <w:t>received the thesis supervisor</w:t>
      </w:r>
      <w:r>
        <w:rPr>
          <w:rFonts w:ascii="Arial" w:hAnsi="Arial"/>
          <w:sz w:val="20"/>
          <w:szCs w:val="20"/>
        </w:rPr>
        <w:t>’</w:t>
      </w:r>
      <w:r w:rsidRPr="00592172">
        <w:rPr>
          <w:rFonts w:ascii="Arial" w:hAnsi="Arial"/>
          <w:sz w:val="20"/>
          <w:szCs w:val="20"/>
        </w:rPr>
        <w:t>s approval.</w:t>
      </w:r>
    </w:p>
    <w:p w14:paraId="784F4AE7" w14:textId="441BA445"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 xml:space="preserve">They authorise a one- or two-year extension of the deadline for defending a thesis </w:t>
      </w:r>
      <w:r w:rsidR="002F21F2" w:rsidRPr="00592172">
        <w:rPr>
          <w:rFonts w:ascii="Arial" w:hAnsi="Arial"/>
          <w:sz w:val="20"/>
          <w:szCs w:val="20"/>
        </w:rPr>
        <w:t xml:space="preserve">in response to such requests from doctoral candidates, </w:t>
      </w:r>
      <w:r w:rsidR="002F21F2">
        <w:rPr>
          <w:rFonts w:ascii="Arial" w:hAnsi="Arial"/>
          <w:sz w:val="20"/>
          <w:szCs w:val="20"/>
        </w:rPr>
        <w:t xml:space="preserve">who must have </w:t>
      </w:r>
      <w:r w:rsidR="002F21F2" w:rsidRPr="00592172">
        <w:rPr>
          <w:rFonts w:ascii="Arial" w:hAnsi="Arial"/>
          <w:sz w:val="20"/>
          <w:szCs w:val="20"/>
        </w:rPr>
        <w:t>received the thesis supervisor</w:t>
      </w:r>
      <w:r w:rsidR="002F21F2">
        <w:rPr>
          <w:rFonts w:ascii="Arial" w:hAnsi="Arial"/>
          <w:sz w:val="20"/>
          <w:szCs w:val="20"/>
        </w:rPr>
        <w:t>’</w:t>
      </w:r>
      <w:r w:rsidR="002F21F2" w:rsidRPr="00592172">
        <w:rPr>
          <w:rFonts w:ascii="Arial" w:hAnsi="Arial"/>
          <w:sz w:val="20"/>
          <w:szCs w:val="20"/>
        </w:rPr>
        <w:t>s approval.</w:t>
      </w:r>
    </w:p>
    <w:p w14:paraId="60FFC88A" w14:textId="10D4F40C" w:rsidR="002F21F2" w:rsidRPr="002F21F2" w:rsidRDefault="00592172" w:rsidP="00C14385">
      <w:pPr>
        <w:pStyle w:val="NormalWeb"/>
        <w:numPr>
          <w:ilvl w:val="0"/>
          <w:numId w:val="27"/>
        </w:numPr>
        <w:contextualSpacing/>
        <w:jc w:val="both"/>
        <w:rPr>
          <w:rFonts w:ascii="Arial" w:hAnsi="Arial" w:cs="Arial"/>
          <w:sz w:val="20"/>
          <w:szCs w:val="20"/>
        </w:rPr>
      </w:pPr>
      <w:r w:rsidRPr="002F21F2">
        <w:rPr>
          <w:rFonts w:ascii="Arial" w:hAnsi="Arial"/>
          <w:sz w:val="20"/>
          <w:szCs w:val="20"/>
        </w:rPr>
        <w:t xml:space="preserve">They authorise doctoral candidates to withdraw temporarily for a maximum period of one year, which can be extended by another year, </w:t>
      </w:r>
      <w:r w:rsidR="002F21F2" w:rsidRPr="00592172">
        <w:rPr>
          <w:rFonts w:ascii="Arial" w:hAnsi="Arial"/>
          <w:sz w:val="20"/>
          <w:szCs w:val="20"/>
        </w:rPr>
        <w:t xml:space="preserve">in response to such requests from doctoral candidates, </w:t>
      </w:r>
      <w:r w:rsidR="002F21F2">
        <w:rPr>
          <w:rFonts w:ascii="Arial" w:hAnsi="Arial"/>
          <w:sz w:val="20"/>
          <w:szCs w:val="20"/>
        </w:rPr>
        <w:t xml:space="preserve">who must have </w:t>
      </w:r>
      <w:r w:rsidR="002F21F2" w:rsidRPr="00592172">
        <w:rPr>
          <w:rFonts w:ascii="Arial" w:hAnsi="Arial"/>
          <w:sz w:val="20"/>
          <w:szCs w:val="20"/>
        </w:rPr>
        <w:t>received the thesis supervisor</w:t>
      </w:r>
      <w:r w:rsidR="002F21F2">
        <w:rPr>
          <w:rFonts w:ascii="Arial" w:hAnsi="Arial"/>
          <w:sz w:val="20"/>
          <w:szCs w:val="20"/>
        </w:rPr>
        <w:t>’</w:t>
      </w:r>
      <w:r w:rsidR="002F21F2" w:rsidRPr="00592172">
        <w:rPr>
          <w:rFonts w:ascii="Arial" w:hAnsi="Arial"/>
          <w:sz w:val="20"/>
          <w:szCs w:val="20"/>
        </w:rPr>
        <w:t>s approval.</w:t>
      </w:r>
    </w:p>
    <w:p w14:paraId="437E2DF5" w14:textId="3FC76F26" w:rsidR="00A840C2" w:rsidRPr="002F21F2" w:rsidRDefault="00592172" w:rsidP="00C14385">
      <w:pPr>
        <w:pStyle w:val="NormalWeb"/>
        <w:numPr>
          <w:ilvl w:val="0"/>
          <w:numId w:val="27"/>
        </w:numPr>
        <w:contextualSpacing/>
        <w:jc w:val="both"/>
        <w:rPr>
          <w:rFonts w:ascii="Arial" w:hAnsi="Arial" w:cs="Arial"/>
          <w:sz w:val="20"/>
          <w:szCs w:val="20"/>
        </w:rPr>
      </w:pPr>
      <w:r w:rsidRPr="002F21F2">
        <w:rPr>
          <w:rFonts w:ascii="Arial" w:hAnsi="Arial"/>
          <w:sz w:val="20"/>
          <w:szCs w:val="20"/>
        </w:rPr>
        <w:t>They ensure that the activity report in which the activities that are relevant to the educational development of the student is reviewed and assessed by the tutor and the supervisor every year.</w:t>
      </w:r>
    </w:p>
    <w:p w14:paraId="5AB5DC6E" w14:textId="77777777" w:rsidR="00A840C2"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 xml:space="preserve">They assess the research plan and doctoral student activity report, which includes the reports of the supervisor and tutor, every year. </w:t>
      </w:r>
    </w:p>
    <w:p w14:paraId="0DD64C4B" w14:textId="77777777" w:rsidR="00A840C2"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propose the signing of co-tutoring agreements.</w:t>
      </w:r>
    </w:p>
    <w:p w14:paraId="71399509"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choose, where appropriate, the external experts who report on the quality of the thesis.</w:t>
      </w:r>
    </w:p>
    <w:p w14:paraId="49177886" w14:textId="77777777" w:rsidR="003A6828"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authorise or reject the registration and defence of doctoral theses.</w:t>
      </w:r>
    </w:p>
    <w:p w14:paraId="24778911" w14:textId="77777777" w:rsidR="00C00C7D"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establish the criteria for the submission of article-based theses and authorise the submissions.</w:t>
      </w:r>
    </w:p>
    <w:p w14:paraId="18D22998"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propose the examination committees for doctoral theses and appoint, from among the committees</w:t>
      </w:r>
      <w:r>
        <w:rPr>
          <w:rFonts w:ascii="Arial" w:hAnsi="Arial"/>
          <w:sz w:val="20"/>
          <w:szCs w:val="20"/>
        </w:rPr>
        <w:t>’</w:t>
      </w:r>
      <w:r w:rsidRPr="00592172">
        <w:rPr>
          <w:rFonts w:ascii="Arial" w:hAnsi="Arial"/>
          <w:sz w:val="20"/>
          <w:szCs w:val="20"/>
        </w:rPr>
        <w:t xml:space="preserve"> members, the president and the secretary.</w:t>
      </w:r>
    </w:p>
    <w:p w14:paraId="51926C95" w14:textId="77777777" w:rsidR="000571E8"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assess and decide whether the participation in the examination committee of a member who is the co-author of publications stemming from th</w:t>
      </w:r>
      <w:r w:rsidR="00E42877">
        <w:rPr>
          <w:rFonts w:ascii="Arial" w:hAnsi="Arial"/>
          <w:sz w:val="20"/>
          <w:szCs w:val="20"/>
        </w:rPr>
        <w:t>e doctoral thesis is justified.</w:t>
      </w:r>
    </w:p>
    <w:p w14:paraId="795C6B17" w14:textId="77777777" w:rsidR="00E91428"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arbitrate conflicts between students and/or thesis supervisors.</w:t>
      </w:r>
    </w:p>
    <w:p w14:paraId="69853ED3" w14:textId="77777777" w:rsidR="00194313" w:rsidRPr="00592172" w:rsidRDefault="00592172" w:rsidP="009F33D6">
      <w:pPr>
        <w:numPr>
          <w:ilvl w:val="0"/>
          <w:numId w:val="27"/>
        </w:numPr>
        <w:spacing w:after="0" w:line="240" w:lineRule="auto"/>
        <w:ind w:left="714" w:hanging="357"/>
        <w:contextualSpacing/>
        <w:jc w:val="both"/>
        <w:rPr>
          <w:rFonts w:ascii="Arial" w:eastAsia="Times New Roman" w:hAnsi="Arial" w:cs="Arial"/>
          <w:sz w:val="20"/>
          <w:szCs w:val="20"/>
        </w:rPr>
      </w:pPr>
      <w:r w:rsidRPr="00592172">
        <w:rPr>
          <w:rFonts w:ascii="Arial" w:hAnsi="Arial"/>
          <w:sz w:val="20"/>
          <w:szCs w:val="20"/>
        </w:rPr>
        <w:t>They approve the regulations governing the internal operation of the academic committee of the doctoral programme.</w:t>
      </w:r>
    </w:p>
    <w:p w14:paraId="37C80D07" w14:textId="77777777" w:rsidR="00F447D7" w:rsidRPr="00592172" w:rsidRDefault="00592172" w:rsidP="009F33D6">
      <w:pPr>
        <w:pStyle w:val="NormalWeb"/>
        <w:numPr>
          <w:ilvl w:val="0"/>
          <w:numId w:val="27"/>
        </w:numPr>
        <w:contextualSpacing/>
        <w:jc w:val="both"/>
        <w:rPr>
          <w:rFonts w:ascii="Arial" w:hAnsi="Arial" w:cs="Arial"/>
          <w:sz w:val="20"/>
          <w:szCs w:val="20"/>
        </w:rPr>
      </w:pPr>
      <w:r w:rsidRPr="00592172">
        <w:rPr>
          <w:rFonts w:ascii="Arial" w:hAnsi="Arial"/>
          <w:sz w:val="20"/>
          <w:szCs w:val="20"/>
        </w:rPr>
        <w:t>They fulfil any other function that current legislation, doctoral regulations or the Doctoral School directors assign or delegate to them.</w:t>
      </w:r>
    </w:p>
    <w:p w14:paraId="10A8A05C" w14:textId="77777777" w:rsidR="00F447D7" w:rsidRPr="00592172" w:rsidRDefault="00592172" w:rsidP="009F33D6">
      <w:pPr>
        <w:pStyle w:val="Ttulo3"/>
        <w:spacing w:line="240" w:lineRule="auto"/>
        <w:contextualSpacing/>
        <w:jc w:val="both"/>
      </w:pPr>
      <w:bookmarkStart w:id="63" w:name="_Toc515539224"/>
      <w:bookmarkStart w:id="64" w:name="_Toc530667397"/>
      <w:r w:rsidRPr="00592172">
        <w:t>Article 13. Functioning</w:t>
      </w:r>
      <w:bookmarkEnd w:id="63"/>
      <w:bookmarkEnd w:id="64"/>
    </w:p>
    <w:p w14:paraId="301CA298" w14:textId="77777777" w:rsidR="00A92B4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As a general rule, each academic committee holds an ordinary meeting at least once every academic year and an extraordinary meeting if the coordinator of the doctoral programme calls one.</w:t>
      </w:r>
    </w:p>
    <w:p w14:paraId="55966B66" w14:textId="77777777" w:rsidR="00CB5953"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Remaining issues related to the functioning of the committees are governed by the provisions of articles 28, 29 and 30 of the Regulations on the Organisation and Functions of the Doctoral School.</w:t>
      </w:r>
    </w:p>
    <w:p w14:paraId="06A2FB27" w14:textId="77777777" w:rsidR="00A25217" w:rsidRPr="00592172" w:rsidRDefault="00592172" w:rsidP="009F33D6">
      <w:pPr>
        <w:pStyle w:val="Ttulo2"/>
        <w:spacing w:line="240" w:lineRule="auto"/>
        <w:contextualSpacing/>
        <w:jc w:val="both"/>
      </w:pPr>
      <w:bookmarkStart w:id="65" w:name="_Toc515539225"/>
      <w:bookmarkStart w:id="66" w:name="_Toc530667398"/>
      <w:r w:rsidRPr="00592172">
        <w:t>Section 4. The Doctoral Student Council</w:t>
      </w:r>
      <w:bookmarkEnd w:id="65"/>
      <w:bookmarkEnd w:id="66"/>
    </w:p>
    <w:p w14:paraId="3589CB81" w14:textId="77777777" w:rsidR="00A25217" w:rsidRPr="00592172" w:rsidRDefault="00592172" w:rsidP="009F33D6">
      <w:pPr>
        <w:pStyle w:val="Ttulo3"/>
        <w:spacing w:line="240" w:lineRule="auto"/>
        <w:contextualSpacing/>
        <w:jc w:val="both"/>
      </w:pPr>
      <w:bookmarkStart w:id="67" w:name="_Toc515539226"/>
      <w:bookmarkStart w:id="68" w:name="_Toc530667399"/>
      <w:r w:rsidRPr="00592172">
        <w:t>Article 14. The Doctoral Student Council</w:t>
      </w:r>
      <w:bookmarkEnd w:id="67"/>
      <w:bookmarkEnd w:id="68"/>
    </w:p>
    <w:p w14:paraId="0250E085" w14:textId="77777777" w:rsidR="00A2521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Student Council Regulations of the Universitat Politècnica de Catalunya define the composition and functions of the Doctoral Student Council.</w:t>
      </w:r>
    </w:p>
    <w:p w14:paraId="73C1FAD2" w14:textId="77777777" w:rsidR="00A25217" w:rsidRPr="00592172" w:rsidRDefault="00592172" w:rsidP="009F33D6">
      <w:pPr>
        <w:pStyle w:val="Ttulo2"/>
        <w:spacing w:line="240" w:lineRule="auto"/>
        <w:contextualSpacing/>
        <w:jc w:val="both"/>
      </w:pPr>
      <w:bookmarkStart w:id="69" w:name="_Toc515539227"/>
      <w:bookmarkStart w:id="70" w:name="_Toc530667400"/>
      <w:r w:rsidRPr="00592172">
        <w:t>Section 5. The d</w:t>
      </w:r>
      <w:r w:rsidR="00E42877">
        <w:t>irector, the assistant director</w:t>
      </w:r>
      <w:r w:rsidRPr="00592172">
        <w:t xml:space="preserve"> </w:t>
      </w:r>
      <w:bookmarkStart w:id="71" w:name="_GoBack"/>
      <w:bookmarkEnd w:id="71"/>
      <w:r w:rsidRPr="00592172">
        <w:t>and the secretary</w:t>
      </w:r>
      <w:bookmarkEnd w:id="69"/>
      <w:bookmarkEnd w:id="70"/>
    </w:p>
    <w:p w14:paraId="73C04672" w14:textId="77777777" w:rsidR="00383AA1" w:rsidRPr="00592172" w:rsidRDefault="00592172" w:rsidP="009F33D6">
      <w:pPr>
        <w:pStyle w:val="Ttulo3"/>
        <w:spacing w:line="240" w:lineRule="auto"/>
        <w:contextualSpacing/>
        <w:jc w:val="both"/>
      </w:pPr>
      <w:bookmarkStart w:id="72" w:name="_Toc515539228"/>
      <w:bookmarkStart w:id="73" w:name="_Toc530667401"/>
      <w:r w:rsidRPr="00592172">
        <w:t>Article 15. The director</w:t>
      </w:r>
      <w:bookmarkEnd w:id="72"/>
      <w:bookmarkEnd w:id="73"/>
      <w:r w:rsidRPr="00592172">
        <w:t xml:space="preserve"> </w:t>
      </w:r>
    </w:p>
    <w:p w14:paraId="325B736F" w14:textId="77777777" w:rsidR="00A2521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Section 6 of the Regulations on the Organisation and Functions of the Doctoral School of the Universitat Politècnica de Catalunya defines the nature, functions, selection and appointment of the director of the Doctoral School.</w:t>
      </w:r>
    </w:p>
    <w:p w14:paraId="79683214" w14:textId="77777777" w:rsidR="00383AA1" w:rsidRPr="00592172" w:rsidRDefault="00592172" w:rsidP="009F33D6">
      <w:pPr>
        <w:pStyle w:val="Ttulo3"/>
        <w:spacing w:line="240" w:lineRule="auto"/>
        <w:contextualSpacing/>
        <w:jc w:val="both"/>
      </w:pPr>
      <w:bookmarkStart w:id="74" w:name="_Toc515539229"/>
      <w:bookmarkStart w:id="75" w:name="_Toc530667402"/>
      <w:r w:rsidRPr="00592172">
        <w:t>Article 16. The assistant director</w:t>
      </w:r>
      <w:bookmarkEnd w:id="74"/>
      <w:bookmarkEnd w:id="75"/>
      <w:r w:rsidRPr="00592172">
        <w:t xml:space="preserve"> </w:t>
      </w:r>
    </w:p>
    <w:p w14:paraId="2D56116B" w14:textId="77777777" w:rsidR="00383AA1"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Section 7 of the Regulations on the Organisation and Functions of the Doctoral School of the Universitat Politècnica de Catalunya defines the nature, functions, selection and appointment of the assistant director of the Doctoral School.</w:t>
      </w:r>
    </w:p>
    <w:p w14:paraId="59E6FBEE" w14:textId="77777777" w:rsidR="00383AA1" w:rsidRPr="00592172" w:rsidRDefault="00592172" w:rsidP="009F33D6">
      <w:pPr>
        <w:pStyle w:val="Ttulo3"/>
        <w:spacing w:line="240" w:lineRule="auto"/>
        <w:contextualSpacing/>
        <w:jc w:val="both"/>
      </w:pPr>
      <w:bookmarkStart w:id="76" w:name="_Toc515539230"/>
      <w:bookmarkStart w:id="77" w:name="_Toc530667403"/>
      <w:r w:rsidRPr="00592172">
        <w:t>Article 17. The secretary</w:t>
      </w:r>
      <w:bookmarkEnd w:id="76"/>
      <w:bookmarkEnd w:id="77"/>
    </w:p>
    <w:p w14:paraId="0D5BACEF" w14:textId="77777777" w:rsidR="00383AA1"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Section 8 of the Regulations on the Organisation and Functions of the Doctoral School of the Universitat Politècnica de Catalunya defines the nature, functions, selection and appointment of the secretary of the Doctoral School.</w:t>
      </w:r>
    </w:p>
    <w:p w14:paraId="11060DA4" w14:textId="77777777" w:rsidR="00F447D7" w:rsidRPr="00592172" w:rsidRDefault="00592172" w:rsidP="009F33D6">
      <w:pPr>
        <w:pStyle w:val="Ttulo2"/>
        <w:spacing w:line="240" w:lineRule="auto"/>
        <w:contextualSpacing/>
        <w:jc w:val="both"/>
      </w:pPr>
      <w:bookmarkStart w:id="78" w:name="_Toc515539231"/>
      <w:bookmarkStart w:id="79" w:name="_Toc530667404"/>
      <w:r w:rsidRPr="00592172">
        <w:t>Section 6. The doctoral programme coordinators</w:t>
      </w:r>
      <w:bookmarkEnd w:id="78"/>
      <w:bookmarkEnd w:id="79"/>
    </w:p>
    <w:p w14:paraId="304604A0" w14:textId="77777777" w:rsidR="00F447D7" w:rsidRPr="00592172" w:rsidRDefault="00592172" w:rsidP="009F33D6">
      <w:pPr>
        <w:pStyle w:val="Ttulo3"/>
        <w:spacing w:line="240" w:lineRule="auto"/>
        <w:contextualSpacing/>
        <w:jc w:val="both"/>
      </w:pPr>
      <w:bookmarkStart w:id="80" w:name="_Toc515539232"/>
      <w:bookmarkStart w:id="81" w:name="_Toc530667405"/>
      <w:r w:rsidRPr="00592172">
        <w:t>Article 18. The doctoral programme coordinators</w:t>
      </w:r>
      <w:bookmarkEnd w:id="80"/>
      <w:bookmarkEnd w:id="81"/>
    </w:p>
    <w:p w14:paraId="092C42DF" w14:textId="7556B398"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coordinator of each doctoral programme is the person responsible for directing and managing the everyday functioning of the doctoral programme</w:t>
      </w:r>
      <w:r w:rsidR="002F21F2">
        <w:rPr>
          <w:rFonts w:ascii="Arial" w:hAnsi="Arial"/>
          <w:sz w:val="20"/>
          <w:szCs w:val="20"/>
        </w:rPr>
        <w:t>,</w:t>
      </w:r>
      <w:r w:rsidRPr="00592172">
        <w:rPr>
          <w:rFonts w:ascii="Arial" w:hAnsi="Arial"/>
          <w:sz w:val="20"/>
          <w:szCs w:val="20"/>
        </w:rPr>
        <w:t xml:space="preserve"> and he or she chairs the academic committee.</w:t>
      </w:r>
    </w:p>
    <w:p w14:paraId="020E2933" w14:textId="77777777" w:rsidR="00F447D7" w:rsidRPr="00592172" w:rsidRDefault="00592172" w:rsidP="009F33D6">
      <w:pPr>
        <w:pStyle w:val="Ttulo3"/>
        <w:spacing w:line="240" w:lineRule="auto"/>
        <w:contextualSpacing/>
        <w:jc w:val="both"/>
      </w:pPr>
      <w:bookmarkStart w:id="82" w:name="_Toc515539233"/>
      <w:bookmarkStart w:id="83" w:name="_Toc530667406"/>
      <w:r w:rsidRPr="00592172">
        <w:t>Article 19. Appointment</w:t>
      </w:r>
      <w:bookmarkEnd w:id="82"/>
      <w:bookmarkEnd w:id="83"/>
    </w:p>
    <w:p w14:paraId="744F483D"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programme coordinator is named and appointed by the rector at the proposal of the unit or units that promote the doctoral programme. The post must be filled by a suitable researcher who can prove that he or she fulfils the following conditions: he or she must have supervised at least two doctoral theses and must have at least two research premiums recognised in accordance with the provisions of Royal Decree 1086/1989, of 28 August, on the remuneration of university teaching staff. If, because of the post he or she occupies, these conditions do not apply to the researcher, he or she must be able to prove merits equivalent to those mentioned.</w:t>
      </w:r>
    </w:p>
    <w:p w14:paraId="20934DA4" w14:textId="77777777" w:rsidR="00F447D7" w:rsidRPr="00592172" w:rsidRDefault="00592172" w:rsidP="009F33D6">
      <w:pPr>
        <w:pStyle w:val="Ttulo3"/>
        <w:spacing w:line="240" w:lineRule="auto"/>
        <w:contextualSpacing/>
        <w:jc w:val="both"/>
      </w:pPr>
      <w:bookmarkStart w:id="84" w:name="_Toc515539234"/>
      <w:bookmarkStart w:id="85" w:name="_Toc530667407"/>
      <w:r w:rsidRPr="00592172">
        <w:t>Article 20. Term of office</w:t>
      </w:r>
      <w:bookmarkEnd w:id="84"/>
      <w:bookmarkEnd w:id="85"/>
    </w:p>
    <w:p w14:paraId="4E165256" w14:textId="433D3B4E"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programme coordinator</w:t>
      </w:r>
      <w:r>
        <w:rPr>
          <w:rFonts w:ascii="Arial" w:hAnsi="Arial"/>
          <w:sz w:val="20"/>
          <w:szCs w:val="20"/>
        </w:rPr>
        <w:t>’</w:t>
      </w:r>
      <w:r w:rsidRPr="00592172">
        <w:rPr>
          <w:rFonts w:ascii="Arial" w:hAnsi="Arial"/>
          <w:sz w:val="20"/>
          <w:szCs w:val="20"/>
        </w:rPr>
        <w:t>s term of office is four years, which can be renewed for another single successive period from the date of the appointment resolution or the approval of the regulatio</w:t>
      </w:r>
      <w:r w:rsidR="00E42877">
        <w:rPr>
          <w:rFonts w:ascii="Arial" w:hAnsi="Arial"/>
          <w:sz w:val="20"/>
          <w:szCs w:val="20"/>
        </w:rPr>
        <w:t>ns by the Board on 27 May 2015</w:t>
      </w:r>
      <w:r w:rsidR="00A606F0">
        <w:rPr>
          <w:rFonts w:ascii="Arial" w:hAnsi="Arial"/>
          <w:sz w:val="20"/>
          <w:szCs w:val="20"/>
        </w:rPr>
        <w:t xml:space="preserve"> in case of haven’t an appointment resolution</w:t>
      </w:r>
      <w:r w:rsidR="00E42877">
        <w:rPr>
          <w:rFonts w:ascii="Arial" w:hAnsi="Arial"/>
          <w:sz w:val="20"/>
          <w:szCs w:val="20"/>
        </w:rPr>
        <w:t>.</w:t>
      </w:r>
    </w:p>
    <w:p w14:paraId="49618B34" w14:textId="77777777" w:rsidR="00F447D7" w:rsidRPr="00592172" w:rsidRDefault="00592172" w:rsidP="009F33D6">
      <w:pPr>
        <w:pStyle w:val="Ttulo3"/>
        <w:spacing w:line="240" w:lineRule="auto"/>
        <w:contextualSpacing/>
        <w:jc w:val="both"/>
      </w:pPr>
      <w:bookmarkStart w:id="86" w:name="_Toc515539235"/>
      <w:bookmarkStart w:id="87" w:name="_Toc530667408"/>
      <w:r w:rsidRPr="00592172">
        <w:t>Article 21. Functions</w:t>
      </w:r>
      <w:bookmarkEnd w:id="86"/>
      <w:bookmarkEnd w:id="87"/>
    </w:p>
    <w:p w14:paraId="3E261B30" w14:textId="3B0C1BE1"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 xml:space="preserve">The functions of </w:t>
      </w:r>
      <w:r w:rsidR="00D71C76">
        <w:rPr>
          <w:rFonts w:ascii="Arial" w:hAnsi="Arial"/>
          <w:sz w:val="20"/>
          <w:szCs w:val="20"/>
        </w:rPr>
        <w:t>the</w:t>
      </w:r>
      <w:r w:rsidRPr="00592172">
        <w:rPr>
          <w:rFonts w:ascii="Arial" w:hAnsi="Arial"/>
          <w:sz w:val="20"/>
          <w:szCs w:val="20"/>
        </w:rPr>
        <w:t xml:space="preserve"> doctoral programme coordinator</w:t>
      </w:r>
      <w:r w:rsidR="00D71C76">
        <w:rPr>
          <w:rFonts w:ascii="Arial" w:hAnsi="Arial"/>
          <w:sz w:val="20"/>
          <w:szCs w:val="20"/>
        </w:rPr>
        <w:t>s</w:t>
      </w:r>
      <w:r w:rsidRPr="00592172">
        <w:rPr>
          <w:rFonts w:ascii="Arial" w:hAnsi="Arial"/>
          <w:sz w:val="20"/>
          <w:szCs w:val="20"/>
        </w:rPr>
        <w:t xml:space="preserve"> are the following:</w:t>
      </w:r>
    </w:p>
    <w:p w14:paraId="56EDDD59" w14:textId="360A76B1" w:rsidR="00F447D7" w:rsidRPr="00592172" w:rsidRDefault="00E65DD2" w:rsidP="009F33D6">
      <w:pPr>
        <w:pStyle w:val="NormalWeb"/>
        <w:numPr>
          <w:ilvl w:val="0"/>
          <w:numId w:val="28"/>
        </w:numPr>
        <w:contextualSpacing/>
        <w:jc w:val="both"/>
        <w:rPr>
          <w:rFonts w:ascii="Arial" w:hAnsi="Arial" w:cs="Arial"/>
          <w:sz w:val="20"/>
          <w:szCs w:val="20"/>
        </w:rPr>
      </w:pPr>
      <w:r>
        <w:rPr>
          <w:rFonts w:ascii="Arial" w:hAnsi="Arial"/>
          <w:sz w:val="20"/>
          <w:szCs w:val="20"/>
        </w:rPr>
        <w:t>They</w:t>
      </w:r>
      <w:r w:rsidR="00592172" w:rsidRPr="00592172">
        <w:rPr>
          <w:rFonts w:ascii="Arial" w:hAnsi="Arial"/>
          <w:sz w:val="20"/>
          <w:szCs w:val="20"/>
        </w:rPr>
        <w:t xml:space="preserve"> chair the academic committee of the doctoral programme.</w:t>
      </w:r>
    </w:p>
    <w:p w14:paraId="7E518229" w14:textId="1688214B" w:rsidR="00F447D7" w:rsidRPr="00592172" w:rsidRDefault="00E65DD2" w:rsidP="009F33D6">
      <w:pPr>
        <w:pStyle w:val="NormalWeb"/>
        <w:numPr>
          <w:ilvl w:val="0"/>
          <w:numId w:val="28"/>
        </w:numPr>
        <w:contextualSpacing/>
        <w:jc w:val="both"/>
        <w:rPr>
          <w:rFonts w:ascii="Arial" w:hAnsi="Arial" w:cs="Arial"/>
          <w:sz w:val="20"/>
          <w:szCs w:val="20"/>
        </w:rPr>
      </w:pPr>
      <w:r>
        <w:rPr>
          <w:rFonts w:ascii="Arial" w:hAnsi="Arial"/>
          <w:sz w:val="20"/>
          <w:szCs w:val="20"/>
        </w:rPr>
        <w:t>They</w:t>
      </w:r>
      <w:r w:rsidRPr="00592172">
        <w:rPr>
          <w:rFonts w:ascii="Arial" w:hAnsi="Arial"/>
          <w:sz w:val="20"/>
          <w:szCs w:val="20"/>
        </w:rPr>
        <w:t xml:space="preserve"> </w:t>
      </w:r>
      <w:r w:rsidR="00592172" w:rsidRPr="00592172">
        <w:rPr>
          <w:rFonts w:ascii="Arial" w:hAnsi="Arial"/>
          <w:sz w:val="20"/>
          <w:szCs w:val="20"/>
        </w:rPr>
        <w:t>direct and coordinate the academic activity for the programme so as to ensure it meets standards for quality and academic excellence.</w:t>
      </w:r>
    </w:p>
    <w:p w14:paraId="17FB4F24" w14:textId="495DBE45" w:rsidR="00F447D7" w:rsidRPr="00592172" w:rsidRDefault="00E65DD2" w:rsidP="009F33D6">
      <w:pPr>
        <w:pStyle w:val="NormalWeb"/>
        <w:numPr>
          <w:ilvl w:val="0"/>
          <w:numId w:val="28"/>
        </w:numPr>
        <w:contextualSpacing/>
        <w:jc w:val="both"/>
        <w:rPr>
          <w:rFonts w:ascii="Arial" w:hAnsi="Arial" w:cs="Arial"/>
          <w:sz w:val="20"/>
          <w:szCs w:val="20"/>
        </w:rPr>
      </w:pPr>
      <w:r>
        <w:rPr>
          <w:rFonts w:ascii="Arial" w:hAnsi="Arial"/>
          <w:sz w:val="20"/>
          <w:szCs w:val="20"/>
        </w:rPr>
        <w:t>They</w:t>
      </w:r>
      <w:r w:rsidRPr="00592172">
        <w:rPr>
          <w:rFonts w:ascii="Arial" w:hAnsi="Arial"/>
          <w:sz w:val="20"/>
          <w:szCs w:val="20"/>
        </w:rPr>
        <w:t xml:space="preserve"> </w:t>
      </w:r>
      <w:r w:rsidR="00592172" w:rsidRPr="00592172">
        <w:rPr>
          <w:rFonts w:ascii="Arial" w:hAnsi="Arial"/>
          <w:sz w:val="20"/>
          <w:szCs w:val="20"/>
        </w:rPr>
        <w:t>ensure information and regulations for the doctoral programme are up to date.</w:t>
      </w:r>
    </w:p>
    <w:p w14:paraId="1F17CF74" w14:textId="441BAF3A" w:rsidR="00F447D7" w:rsidRPr="00592172" w:rsidRDefault="00E65DD2" w:rsidP="009F33D6">
      <w:pPr>
        <w:pStyle w:val="NormalWeb"/>
        <w:numPr>
          <w:ilvl w:val="0"/>
          <w:numId w:val="28"/>
        </w:numPr>
        <w:contextualSpacing/>
        <w:jc w:val="both"/>
        <w:rPr>
          <w:rFonts w:ascii="Arial" w:hAnsi="Arial" w:cs="Arial"/>
          <w:sz w:val="20"/>
          <w:szCs w:val="20"/>
        </w:rPr>
      </w:pPr>
      <w:r>
        <w:rPr>
          <w:rFonts w:ascii="Arial" w:hAnsi="Arial"/>
          <w:sz w:val="20"/>
          <w:szCs w:val="20"/>
        </w:rPr>
        <w:t>They</w:t>
      </w:r>
      <w:r w:rsidRPr="00592172">
        <w:rPr>
          <w:rFonts w:ascii="Arial" w:hAnsi="Arial"/>
          <w:sz w:val="20"/>
          <w:szCs w:val="20"/>
        </w:rPr>
        <w:t xml:space="preserve"> </w:t>
      </w:r>
      <w:r w:rsidR="00592172" w:rsidRPr="00592172">
        <w:rPr>
          <w:rFonts w:ascii="Arial" w:hAnsi="Arial"/>
          <w:sz w:val="20"/>
          <w:szCs w:val="20"/>
        </w:rPr>
        <w:t>represent the doctoral programme to the directors of the Doctoral School and ensure that the agreements taken at the Doctoral School in relation to the doctoral programme are fulfilled.</w:t>
      </w:r>
    </w:p>
    <w:p w14:paraId="6F7E5188" w14:textId="15B87683" w:rsidR="00F447D7" w:rsidRPr="00592172" w:rsidRDefault="00E65DD2" w:rsidP="009F33D6">
      <w:pPr>
        <w:pStyle w:val="NormalWeb"/>
        <w:numPr>
          <w:ilvl w:val="0"/>
          <w:numId w:val="28"/>
        </w:numPr>
        <w:contextualSpacing/>
        <w:jc w:val="both"/>
        <w:rPr>
          <w:rFonts w:ascii="Arial" w:hAnsi="Arial" w:cs="Arial"/>
          <w:sz w:val="20"/>
          <w:szCs w:val="20"/>
        </w:rPr>
      </w:pPr>
      <w:r>
        <w:rPr>
          <w:rFonts w:ascii="Arial" w:hAnsi="Arial"/>
          <w:sz w:val="20"/>
          <w:szCs w:val="20"/>
        </w:rPr>
        <w:t>They</w:t>
      </w:r>
      <w:r w:rsidRPr="00592172">
        <w:rPr>
          <w:rFonts w:ascii="Arial" w:hAnsi="Arial"/>
          <w:sz w:val="20"/>
          <w:szCs w:val="20"/>
        </w:rPr>
        <w:t xml:space="preserve"> </w:t>
      </w:r>
      <w:r w:rsidR="00592172" w:rsidRPr="00592172">
        <w:rPr>
          <w:rFonts w:ascii="Arial" w:hAnsi="Arial"/>
          <w:sz w:val="20"/>
          <w:szCs w:val="20"/>
        </w:rPr>
        <w:t>promote the drawing up of the internal regulations of the academic committee of the doctoral programme in accordance with the guidelines set by the Doctoral School and the unit or units promoting the doctoral programme.</w:t>
      </w:r>
    </w:p>
    <w:p w14:paraId="5C0AB7AE" w14:textId="6FEB287D" w:rsidR="00F447D7" w:rsidRPr="00592172" w:rsidRDefault="00E65DD2" w:rsidP="009F33D6">
      <w:pPr>
        <w:pStyle w:val="NormalWeb"/>
        <w:numPr>
          <w:ilvl w:val="0"/>
          <w:numId w:val="28"/>
        </w:numPr>
        <w:contextualSpacing/>
        <w:jc w:val="both"/>
        <w:rPr>
          <w:rFonts w:ascii="Arial" w:hAnsi="Arial" w:cs="Arial"/>
          <w:sz w:val="20"/>
          <w:szCs w:val="20"/>
        </w:rPr>
      </w:pPr>
      <w:r>
        <w:rPr>
          <w:rFonts w:ascii="Arial" w:hAnsi="Arial"/>
          <w:sz w:val="20"/>
          <w:szCs w:val="20"/>
        </w:rPr>
        <w:t>They</w:t>
      </w:r>
      <w:r w:rsidRPr="00592172">
        <w:rPr>
          <w:rFonts w:ascii="Arial" w:hAnsi="Arial"/>
          <w:sz w:val="20"/>
          <w:szCs w:val="20"/>
        </w:rPr>
        <w:t xml:space="preserve"> </w:t>
      </w:r>
      <w:r w:rsidR="00592172" w:rsidRPr="00592172">
        <w:rPr>
          <w:rFonts w:ascii="Arial" w:hAnsi="Arial"/>
          <w:sz w:val="20"/>
          <w:szCs w:val="20"/>
        </w:rPr>
        <w:t>promote the dissemination of academic and management information among all teaching and research staff who hold doctoral degrees and are linked to the doctoral programme.</w:t>
      </w:r>
    </w:p>
    <w:p w14:paraId="22356FFF" w14:textId="59935C6D" w:rsidR="00F447D7" w:rsidRPr="00592172" w:rsidRDefault="00E65DD2" w:rsidP="009F33D6">
      <w:pPr>
        <w:pStyle w:val="NormalWeb"/>
        <w:numPr>
          <w:ilvl w:val="0"/>
          <w:numId w:val="28"/>
        </w:numPr>
        <w:contextualSpacing/>
        <w:jc w:val="both"/>
        <w:rPr>
          <w:rFonts w:ascii="Arial" w:hAnsi="Arial" w:cs="Arial"/>
          <w:sz w:val="20"/>
          <w:szCs w:val="20"/>
        </w:rPr>
      </w:pPr>
      <w:r>
        <w:rPr>
          <w:rFonts w:ascii="Arial" w:hAnsi="Arial"/>
          <w:sz w:val="20"/>
          <w:szCs w:val="20"/>
        </w:rPr>
        <w:t>They</w:t>
      </w:r>
      <w:r w:rsidRPr="00592172">
        <w:rPr>
          <w:rFonts w:ascii="Arial" w:hAnsi="Arial"/>
          <w:sz w:val="20"/>
          <w:szCs w:val="20"/>
        </w:rPr>
        <w:t xml:space="preserve"> </w:t>
      </w:r>
      <w:r w:rsidR="00592172" w:rsidRPr="00592172">
        <w:rPr>
          <w:rFonts w:ascii="Arial" w:hAnsi="Arial"/>
          <w:sz w:val="20"/>
          <w:szCs w:val="20"/>
        </w:rPr>
        <w:t>fulfil any other functions that may be assigned to them in the University</w:t>
      </w:r>
      <w:r w:rsidR="00592172">
        <w:rPr>
          <w:rFonts w:ascii="Arial" w:hAnsi="Arial"/>
          <w:sz w:val="20"/>
          <w:szCs w:val="20"/>
        </w:rPr>
        <w:t>’</w:t>
      </w:r>
      <w:r w:rsidR="00592172" w:rsidRPr="00592172">
        <w:rPr>
          <w:rFonts w:ascii="Arial" w:hAnsi="Arial"/>
          <w:sz w:val="20"/>
          <w:szCs w:val="20"/>
        </w:rPr>
        <w:t>s regulations and prevailing legislation.</w:t>
      </w:r>
    </w:p>
    <w:p w14:paraId="77163EAF" w14:textId="13BA525B" w:rsidR="001538E2" w:rsidRPr="00592172" w:rsidRDefault="00592172" w:rsidP="009F33D6">
      <w:pPr>
        <w:pStyle w:val="Ttulo3"/>
        <w:spacing w:line="240" w:lineRule="auto"/>
        <w:contextualSpacing/>
        <w:jc w:val="both"/>
      </w:pPr>
      <w:bookmarkStart w:id="88" w:name="_Toc513110195"/>
      <w:bookmarkStart w:id="89" w:name="_Toc515539236"/>
      <w:bookmarkStart w:id="90" w:name="_Toc530667409"/>
      <w:r w:rsidRPr="00592172">
        <w:t>Article 22. Rights of coordinators</w:t>
      </w:r>
      <w:bookmarkEnd w:id="88"/>
      <w:bookmarkEnd w:id="89"/>
      <w:bookmarkEnd w:id="90"/>
    </w:p>
    <w:p w14:paraId="2B6FB07E" w14:textId="77777777" w:rsidR="001538E2" w:rsidRPr="00592172" w:rsidRDefault="00592172" w:rsidP="009F33D6">
      <w:pPr>
        <w:pStyle w:val="NormalWeb"/>
        <w:numPr>
          <w:ilvl w:val="0"/>
          <w:numId w:val="31"/>
        </w:numPr>
        <w:contextualSpacing/>
        <w:jc w:val="both"/>
        <w:rPr>
          <w:rFonts w:ascii="Arial" w:hAnsi="Arial" w:cs="Arial"/>
          <w:sz w:val="20"/>
          <w:szCs w:val="20"/>
        </w:rPr>
      </w:pPr>
      <w:r w:rsidRPr="00592172">
        <w:rPr>
          <w:rFonts w:ascii="Arial" w:hAnsi="Arial"/>
          <w:sz w:val="20"/>
          <w:szCs w:val="20"/>
        </w:rPr>
        <w:t>The coordinators have the right to be part of the Doctoral School, in accordance with the rules established in these regulations and in the University</w:t>
      </w:r>
      <w:r>
        <w:rPr>
          <w:rFonts w:ascii="Arial" w:hAnsi="Arial"/>
          <w:sz w:val="20"/>
          <w:szCs w:val="20"/>
        </w:rPr>
        <w:t>’</w:t>
      </w:r>
      <w:r w:rsidRPr="00592172">
        <w:rPr>
          <w:rFonts w:ascii="Arial" w:hAnsi="Arial"/>
          <w:sz w:val="20"/>
          <w:szCs w:val="20"/>
        </w:rPr>
        <w:t>s Academic Regulations for Doctoral Studies.</w:t>
      </w:r>
    </w:p>
    <w:p w14:paraId="76D2A16B" w14:textId="77777777" w:rsidR="001538E2" w:rsidRPr="00592172" w:rsidRDefault="00592172" w:rsidP="009F33D6">
      <w:pPr>
        <w:pStyle w:val="NormalWeb"/>
        <w:numPr>
          <w:ilvl w:val="0"/>
          <w:numId w:val="31"/>
        </w:numPr>
        <w:contextualSpacing/>
        <w:jc w:val="both"/>
        <w:rPr>
          <w:rFonts w:ascii="Arial" w:hAnsi="Arial" w:cs="Arial"/>
          <w:sz w:val="20"/>
          <w:szCs w:val="20"/>
        </w:rPr>
      </w:pPr>
      <w:r w:rsidRPr="00592172">
        <w:rPr>
          <w:rFonts w:ascii="Arial" w:hAnsi="Arial"/>
          <w:sz w:val="20"/>
          <w:szCs w:val="20"/>
        </w:rPr>
        <w:t>Equally, they have the right to the academic recognition of their management activities within the University.</w:t>
      </w:r>
    </w:p>
    <w:p w14:paraId="0987894D" w14:textId="77777777" w:rsidR="001538E2" w:rsidRPr="00592172" w:rsidRDefault="00592172" w:rsidP="009F33D6">
      <w:pPr>
        <w:pStyle w:val="NormalWeb"/>
        <w:numPr>
          <w:ilvl w:val="0"/>
          <w:numId w:val="31"/>
        </w:numPr>
        <w:contextualSpacing/>
        <w:jc w:val="both"/>
        <w:rPr>
          <w:rFonts w:ascii="Arial" w:hAnsi="Arial" w:cs="Arial"/>
          <w:sz w:val="20"/>
          <w:szCs w:val="20"/>
        </w:rPr>
      </w:pPr>
      <w:r w:rsidRPr="00592172">
        <w:rPr>
          <w:rFonts w:ascii="Arial" w:hAnsi="Arial"/>
          <w:sz w:val="20"/>
          <w:szCs w:val="20"/>
        </w:rPr>
        <w:t>They also have any rights that are recognised in the prevailing legislation and the University</w:t>
      </w:r>
      <w:r>
        <w:rPr>
          <w:rFonts w:ascii="Arial" w:hAnsi="Arial"/>
          <w:sz w:val="20"/>
          <w:szCs w:val="20"/>
        </w:rPr>
        <w:t>’</w:t>
      </w:r>
      <w:r w:rsidRPr="00592172">
        <w:rPr>
          <w:rFonts w:ascii="Arial" w:hAnsi="Arial"/>
          <w:sz w:val="20"/>
          <w:szCs w:val="20"/>
        </w:rPr>
        <w:t>s Statutes and regulations.</w:t>
      </w:r>
    </w:p>
    <w:p w14:paraId="2FAAF32A" w14:textId="77777777" w:rsidR="009B0CD0" w:rsidRPr="00592172" w:rsidRDefault="00592172" w:rsidP="00E37184">
      <w:pPr>
        <w:pStyle w:val="Ttulo2"/>
        <w:jc w:val="both"/>
        <w:rPr>
          <w:i w:val="0"/>
        </w:rPr>
      </w:pPr>
      <w:bookmarkStart w:id="91" w:name="_Toc530667410"/>
      <w:bookmarkStart w:id="92" w:name="_Toc515539237"/>
      <w:r w:rsidRPr="00592172">
        <w:rPr>
          <w:i w:val="0"/>
        </w:rPr>
        <w:t>Chapter 2. The Doctoral School</w:t>
      </w:r>
      <w:r>
        <w:rPr>
          <w:i w:val="0"/>
        </w:rPr>
        <w:t>’</w:t>
      </w:r>
      <w:r w:rsidRPr="00592172">
        <w:rPr>
          <w:i w:val="0"/>
        </w:rPr>
        <w:t>s teaching and research staff and doctoral candidates</w:t>
      </w:r>
      <w:bookmarkEnd w:id="91"/>
      <w:r w:rsidRPr="00592172">
        <w:rPr>
          <w:i w:val="0"/>
        </w:rPr>
        <w:t xml:space="preserve"> </w:t>
      </w:r>
      <w:bookmarkEnd w:id="92"/>
    </w:p>
    <w:p w14:paraId="4C3F61D5" w14:textId="77777777" w:rsidR="009B0CD0" w:rsidRPr="00592172" w:rsidRDefault="00592172" w:rsidP="009F33D6">
      <w:pPr>
        <w:pStyle w:val="Ttulo2"/>
        <w:spacing w:line="240" w:lineRule="auto"/>
        <w:contextualSpacing/>
        <w:jc w:val="both"/>
      </w:pPr>
      <w:bookmarkStart w:id="93" w:name="_Toc515539238"/>
      <w:bookmarkStart w:id="94" w:name="_Toc530667411"/>
      <w:r w:rsidRPr="00592172">
        <w:t>Section 7. General provisions</w:t>
      </w:r>
      <w:bookmarkEnd w:id="93"/>
      <w:bookmarkEnd w:id="94"/>
    </w:p>
    <w:p w14:paraId="3698FE79" w14:textId="77777777" w:rsidR="00093082" w:rsidRPr="00592172" w:rsidRDefault="00592172" w:rsidP="009F33D6">
      <w:pPr>
        <w:pStyle w:val="Ttulo3"/>
        <w:spacing w:line="240" w:lineRule="auto"/>
        <w:contextualSpacing/>
        <w:jc w:val="both"/>
      </w:pPr>
      <w:bookmarkStart w:id="95" w:name="_Toc515539239"/>
      <w:bookmarkStart w:id="96" w:name="_Toc530667412"/>
      <w:r w:rsidRPr="00592172">
        <w:t>Article 23. The Doctoral School</w:t>
      </w:r>
      <w:r>
        <w:t>’</w:t>
      </w:r>
      <w:r w:rsidRPr="00592172">
        <w:t>s teaching and research staff</w:t>
      </w:r>
      <w:bookmarkEnd w:id="95"/>
      <w:bookmarkEnd w:id="96"/>
    </w:p>
    <w:p w14:paraId="2667367C" w14:textId="77777777" w:rsidR="004B1803"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Doctoral School</w:t>
      </w:r>
      <w:r>
        <w:rPr>
          <w:rFonts w:ascii="Arial" w:hAnsi="Arial"/>
          <w:sz w:val="20"/>
          <w:szCs w:val="20"/>
        </w:rPr>
        <w:t>’</w:t>
      </w:r>
      <w:r w:rsidRPr="00592172">
        <w:rPr>
          <w:rFonts w:ascii="Arial" w:hAnsi="Arial"/>
          <w:sz w:val="20"/>
          <w:szCs w:val="20"/>
        </w:rPr>
        <w:t>s teaching and research staff consists of the following:</w:t>
      </w:r>
    </w:p>
    <w:p w14:paraId="60A1F44F" w14:textId="77777777" w:rsidR="004B1803" w:rsidRPr="00592172" w:rsidRDefault="00592172" w:rsidP="009F33D6">
      <w:pPr>
        <w:pStyle w:val="NormalWeb"/>
        <w:numPr>
          <w:ilvl w:val="0"/>
          <w:numId w:val="37"/>
        </w:numPr>
        <w:contextualSpacing/>
        <w:jc w:val="both"/>
        <w:rPr>
          <w:rFonts w:ascii="Arial" w:hAnsi="Arial" w:cs="Arial"/>
          <w:sz w:val="20"/>
          <w:szCs w:val="20"/>
        </w:rPr>
      </w:pPr>
      <w:r w:rsidRPr="00592172">
        <w:rPr>
          <w:rFonts w:ascii="Arial" w:hAnsi="Arial"/>
          <w:sz w:val="20"/>
          <w:szCs w:val="20"/>
        </w:rPr>
        <w:t>Tutors</w:t>
      </w:r>
    </w:p>
    <w:p w14:paraId="40265C8E" w14:textId="3041134C" w:rsidR="003834D7" w:rsidRPr="00592172" w:rsidRDefault="00592172" w:rsidP="009F33D6">
      <w:pPr>
        <w:pStyle w:val="NormalWeb"/>
        <w:numPr>
          <w:ilvl w:val="0"/>
          <w:numId w:val="37"/>
        </w:numPr>
        <w:contextualSpacing/>
        <w:jc w:val="both"/>
        <w:rPr>
          <w:rFonts w:ascii="Arial" w:hAnsi="Arial" w:cs="Arial"/>
          <w:sz w:val="20"/>
          <w:szCs w:val="20"/>
        </w:rPr>
      </w:pPr>
      <w:r w:rsidRPr="00592172">
        <w:rPr>
          <w:rFonts w:ascii="Arial" w:hAnsi="Arial"/>
          <w:sz w:val="20"/>
          <w:szCs w:val="20"/>
        </w:rPr>
        <w:t>T</w:t>
      </w:r>
      <w:r w:rsidR="00E65DD2">
        <w:rPr>
          <w:rFonts w:ascii="Arial" w:hAnsi="Arial"/>
          <w:sz w:val="20"/>
          <w:szCs w:val="20"/>
        </w:rPr>
        <w:t>he University’s t</w:t>
      </w:r>
      <w:r w:rsidRPr="00592172">
        <w:rPr>
          <w:rFonts w:ascii="Arial" w:hAnsi="Arial"/>
          <w:sz w:val="20"/>
          <w:szCs w:val="20"/>
        </w:rPr>
        <w:t>hes</w:t>
      </w:r>
      <w:r w:rsidR="00E65DD2">
        <w:rPr>
          <w:rFonts w:ascii="Arial" w:hAnsi="Arial"/>
          <w:sz w:val="20"/>
          <w:szCs w:val="20"/>
        </w:rPr>
        <w:t>is supervisor</w:t>
      </w:r>
    </w:p>
    <w:p w14:paraId="1AB995F8" w14:textId="125047AD" w:rsidR="004B1803" w:rsidRPr="00592172" w:rsidRDefault="00592172" w:rsidP="009F33D6">
      <w:pPr>
        <w:pStyle w:val="NormalWeb"/>
        <w:numPr>
          <w:ilvl w:val="0"/>
          <w:numId w:val="37"/>
        </w:numPr>
        <w:contextualSpacing/>
        <w:jc w:val="both"/>
        <w:rPr>
          <w:rFonts w:ascii="Arial" w:hAnsi="Arial" w:cs="Arial"/>
          <w:sz w:val="20"/>
          <w:szCs w:val="20"/>
        </w:rPr>
      </w:pPr>
      <w:r w:rsidRPr="00592172">
        <w:rPr>
          <w:rFonts w:ascii="Arial" w:hAnsi="Arial"/>
          <w:sz w:val="20"/>
          <w:szCs w:val="20"/>
        </w:rPr>
        <w:t xml:space="preserve">The </w:t>
      </w:r>
      <w:r w:rsidR="00E65DD2">
        <w:rPr>
          <w:rFonts w:ascii="Arial" w:hAnsi="Arial"/>
          <w:sz w:val="20"/>
          <w:szCs w:val="20"/>
        </w:rPr>
        <w:t>Doctoral School’</w:t>
      </w:r>
      <w:r w:rsidR="004A6B5A">
        <w:rPr>
          <w:rFonts w:ascii="Arial" w:hAnsi="Arial"/>
          <w:sz w:val="20"/>
          <w:szCs w:val="20"/>
        </w:rPr>
        <w:t>s</w:t>
      </w:r>
      <w:r w:rsidR="00E65DD2">
        <w:rPr>
          <w:rFonts w:ascii="Arial" w:hAnsi="Arial"/>
          <w:sz w:val="20"/>
          <w:szCs w:val="20"/>
        </w:rPr>
        <w:t xml:space="preserve"> </w:t>
      </w:r>
      <w:r w:rsidRPr="00592172">
        <w:rPr>
          <w:rFonts w:ascii="Arial" w:hAnsi="Arial"/>
          <w:sz w:val="20"/>
          <w:szCs w:val="20"/>
        </w:rPr>
        <w:t>doctoral cand</w:t>
      </w:r>
      <w:r w:rsidR="00E65DD2">
        <w:rPr>
          <w:rFonts w:ascii="Arial" w:hAnsi="Arial"/>
          <w:sz w:val="20"/>
          <w:szCs w:val="20"/>
        </w:rPr>
        <w:t xml:space="preserve">idates </w:t>
      </w:r>
    </w:p>
    <w:p w14:paraId="5CBB1186" w14:textId="1A0476E1" w:rsidR="0091306E" w:rsidRPr="00592172" w:rsidRDefault="00592172" w:rsidP="009F33D6">
      <w:pPr>
        <w:pStyle w:val="NormalWeb"/>
        <w:numPr>
          <w:ilvl w:val="0"/>
          <w:numId w:val="37"/>
        </w:numPr>
        <w:contextualSpacing/>
        <w:jc w:val="both"/>
        <w:rPr>
          <w:rFonts w:ascii="Arial" w:hAnsi="Arial" w:cs="Arial"/>
          <w:sz w:val="20"/>
          <w:szCs w:val="20"/>
        </w:rPr>
      </w:pPr>
      <w:r w:rsidRPr="00592172">
        <w:rPr>
          <w:rFonts w:ascii="Arial" w:hAnsi="Arial"/>
          <w:sz w:val="20"/>
          <w:szCs w:val="20"/>
        </w:rPr>
        <w:t>Other teaching and research staff l</w:t>
      </w:r>
      <w:r w:rsidR="00E65DD2">
        <w:rPr>
          <w:rFonts w:ascii="Arial" w:hAnsi="Arial"/>
          <w:sz w:val="20"/>
          <w:szCs w:val="20"/>
        </w:rPr>
        <w:t>inked to the doctoral programme</w:t>
      </w:r>
    </w:p>
    <w:p w14:paraId="0F9C37FF" w14:textId="77777777" w:rsidR="00F447D7" w:rsidRPr="00592172" w:rsidRDefault="00592172" w:rsidP="009F33D6">
      <w:pPr>
        <w:pStyle w:val="Ttulo2"/>
        <w:spacing w:line="240" w:lineRule="auto"/>
        <w:contextualSpacing/>
        <w:jc w:val="both"/>
      </w:pPr>
      <w:bookmarkStart w:id="97" w:name="_Toc515539240"/>
      <w:bookmarkStart w:id="98" w:name="_Toc530667413"/>
      <w:r w:rsidRPr="00592172">
        <w:t>Section 8. Tutors</w:t>
      </w:r>
      <w:bookmarkEnd w:id="97"/>
      <w:bookmarkEnd w:id="98"/>
    </w:p>
    <w:p w14:paraId="771CDDD7" w14:textId="77777777" w:rsidR="00F447D7" w:rsidRPr="00592172" w:rsidRDefault="00592172" w:rsidP="009F33D6">
      <w:pPr>
        <w:pStyle w:val="Ttulo3"/>
        <w:spacing w:line="240" w:lineRule="auto"/>
        <w:contextualSpacing/>
        <w:jc w:val="both"/>
      </w:pPr>
      <w:bookmarkStart w:id="99" w:name="_Toc515539241"/>
      <w:bookmarkStart w:id="100" w:name="_Toc530667414"/>
      <w:r w:rsidRPr="00592172">
        <w:t>Article 24. Tutors</w:t>
      </w:r>
      <w:bookmarkEnd w:id="99"/>
      <w:bookmarkEnd w:id="100"/>
    </w:p>
    <w:p w14:paraId="297787C1" w14:textId="77777777" w:rsidR="0097553D" w:rsidRPr="00592172" w:rsidRDefault="00592172" w:rsidP="008F7DD4">
      <w:pPr>
        <w:pStyle w:val="NormalWeb"/>
        <w:numPr>
          <w:ilvl w:val="0"/>
          <w:numId w:val="15"/>
        </w:numPr>
        <w:contextualSpacing/>
        <w:jc w:val="both"/>
        <w:rPr>
          <w:rFonts w:ascii="Arial" w:hAnsi="Arial" w:cs="Arial"/>
          <w:sz w:val="20"/>
          <w:szCs w:val="20"/>
        </w:rPr>
      </w:pPr>
      <w:r w:rsidRPr="00592172">
        <w:rPr>
          <w:rFonts w:ascii="Arial" w:hAnsi="Arial"/>
          <w:sz w:val="20"/>
          <w:szCs w:val="20"/>
        </w:rPr>
        <w:t>Tutors are appointed by the academic committee of the doctoral programme.</w:t>
      </w:r>
    </w:p>
    <w:p w14:paraId="699FBA52" w14:textId="34950363" w:rsidR="00F447D7" w:rsidRPr="00592172" w:rsidRDefault="00592172" w:rsidP="008F7DD4">
      <w:pPr>
        <w:pStyle w:val="NormalWeb"/>
        <w:numPr>
          <w:ilvl w:val="0"/>
          <w:numId w:val="15"/>
        </w:numPr>
        <w:contextualSpacing/>
        <w:jc w:val="both"/>
        <w:rPr>
          <w:rFonts w:ascii="Arial" w:hAnsi="Arial" w:cs="Arial"/>
          <w:sz w:val="20"/>
          <w:szCs w:val="20"/>
        </w:rPr>
      </w:pPr>
      <w:r w:rsidRPr="00FF60A4">
        <w:rPr>
          <w:rFonts w:ascii="Arial" w:hAnsi="Arial"/>
          <w:sz w:val="20"/>
          <w:szCs w:val="20"/>
        </w:rPr>
        <w:t xml:space="preserve">Tutors are Doctoral School </w:t>
      </w:r>
      <w:r w:rsidR="00FF60A4" w:rsidRPr="00FF60A4">
        <w:rPr>
          <w:rFonts w:ascii="Arial" w:hAnsi="Arial"/>
          <w:sz w:val="20"/>
          <w:szCs w:val="20"/>
        </w:rPr>
        <w:t xml:space="preserve">professors </w:t>
      </w:r>
      <w:r w:rsidRPr="00FF60A4">
        <w:rPr>
          <w:rFonts w:ascii="Arial" w:hAnsi="Arial"/>
          <w:sz w:val="20"/>
          <w:szCs w:val="20"/>
        </w:rPr>
        <w:t xml:space="preserve">or Doctoral School collaborating </w:t>
      </w:r>
      <w:r w:rsidR="00FF60A4" w:rsidRPr="00FF60A4">
        <w:rPr>
          <w:rFonts w:ascii="Arial" w:hAnsi="Arial"/>
          <w:sz w:val="20"/>
          <w:szCs w:val="20"/>
        </w:rPr>
        <w:t xml:space="preserve">professors </w:t>
      </w:r>
      <w:r w:rsidRPr="00FF60A4">
        <w:rPr>
          <w:rFonts w:ascii="Arial" w:hAnsi="Arial"/>
          <w:sz w:val="20"/>
          <w:szCs w:val="20"/>
        </w:rPr>
        <w:t>who</w:t>
      </w:r>
      <w:r w:rsidRPr="00592172">
        <w:rPr>
          <w:rFonts w:ascii="Arial" w:hAnsi="Arial"/>
          <w:sz w:val="20"/>
          <w:szCs w:val="20"/>
        </w:rPr>
        <w:t xml:space="preserve"> are linked to the promoting unit that organises the programme and who can prove their research experience by meeting one or more of the following conditions:</w:t>
      </w:r>
    </w:p>
    <w:p w14:paraId="2FBBD95F" w14:textId="77777777" w:rsidR="00754602" w:rsidRPr="00592172" w:rsidRDefault="00592172" w:rsidP="009F33D6">
      <w:pPr>
        <w:pStyle w:val="NormalWeb"/>
        <w:numPr>
          <w:ilvl w:val="1"/>
          <w:numId w:val="15"/>
        </w:numPr>
        <w:spacing w:before="0" w:beforeAutospacing="0" w:after="0" w:afterAutospacing="0"/>
        <w:contextualSpacing/>
        <w:jc w:val="both"/>
        <w:rPr>
          <w:rFonts w:ascii="Arial" w:hAnsi="Arial" w:cs="Arial"/>
          <w:sz w:val="20"/>
          <w:szCs w:val="20"/>
        </w:rPr>
      </w:pPr>
      <w:r w:rsidRPr="00592172">
        <w:rPr>
          <w:rFonts w:ascii="Arial" w:hAnsi="Arial"/>
          <w:sz w:val="20"/>
          <w:szCs w:val="20"/>
        </w:rPr>
        <w:t>They have supervised a doctoral thesis that has been defended in the last five years.</w:t>
      </w:r>
    </w:p>
    <w:p w14:paraId="548ED579" w14:textId="77777777" w:rsidR="00754602" w:rsidRPr="00592172" w:rsidRDefault="00592172" w:rsidP="009F33D6">
      <w:pPr>
        <w:pStyle w:val="NormalWeb"/>
        <w:numPr>
          <w:ilvl w:val="1"/>
          <w:numId w:val="15"/>
        </w:numPr>
        <w:contextualSpacing/>
        <w:jc w:val="both"/>
        <w:rPr>
          <w:rFonts w:ascii="Arial" w:hAnsi="Arial" w:cs="Arial"/>
          <w:sz w:val="20"/>
          <w:szCs w:val="20"/>
        </w:rPr>
      </w:pPr>
      <w:r w:rsidRPr="00592172">
        <w:rPr>
          <w:rFonts w:ascii="Arial" w:hAnsi="Arial"/>
          <w:sz w:val="20"/>
          <w:szCs w:val="20"/>
        </w:rPr>
        <w:t xml:space="preserve">They have an active research premium obtained in the last seven years. If the researcher holds a post in which research premiums are not applicable, he or she must be able to prove equivalent merits. </w:t>
      </w:r>
    </w:p>
    <w:p w14:paraId="06A05322" w14:textId="49103A5B" w:rsidR="00754602" w:rsidRPr="00592172" w:rsidRDefault="00592172" w:rsidP="009F33D6">
      <w:pPr>
        <w:pStyle w:val="NormalWeb"/>
        <w:numPr>
          <w:ilvl w:val="1"/>
          <w:numId w:val="15"/>
        </w:numPr>
        <w:contextualSpacing/>
        <w:jc w:val="both"/>
        <w:rPr>
          <w:rFonts w:ascii="Arial" w:hAnsi="Arial" w:cs="Arial"/>
          <w:sz w:val="20"/>
          <w:szCs w:val="20"/>
        </w:rPr>
      </w:pPr>
      <w:r w:rsidRPr="00592172">
        <w:rPr>
          <w:rFonts w:ascii="Arial" w:hAnsi="Arial"/>
          <w:sz w:val="20"/>
          <w:szCs w:val="20"/>
        </w:rPr>
        <w:t xml:space="preserve">They are acting or have acted as principal investigator in a project funded by an external public institution, awarded in a competitive call, </w:t>
      </w:r>
      <w:r w:rsidR="003A67B5">
        <w:rPr>
          <w:rFonts w:ascii="Arial" w:hAnsi="Arial"/>
          <w:sz w:val="20"/>
          <w:szCs w:val="20"/>
        </w:rPr>
        <w:t>in</w:t>
      </w:r>
      <w:r w:rsidRPr="00592172">
        <w:rPr>
          <w:rFonts w:ascii="Arial" w:hAnsi="Arial"/>
          <w:sz w:val="20"/>
          <w:szCs w:val="20"/>
        </w:rPr>
        <w:t xml:space="preserve"> the last five years.</w:t>
      </w:r>
    </w:p>
    <w:p w14:paraId="4FA20077" w14:textId="77777777" w:rsidR="00754602" w:rsidRPr="00592172" w:rsidRDefault="00592172" w:rsidP="009F33D6">
      <w:pPr>
        <w:pStyle w:val="NormalWeb"/>
        <w:numPr>
          <w:ilvl w:val="0"/>
          <w:numId w:val="15"/>
        </w:numPr>
        <w:ind w:left="709" w:hanging="283"/>
        <w:contextualSpacing/>
        <w:jc w:val="both"/>
        <w:rPr>
          <w:rFonts w:ascii="Arial" w:hAnsi="Arial" w:cs="Arial"/>
          <w:sz w:val="20"/>
          <w:szCs w:val="20"/>
        </w:rPr>
      </w:pPr>
      <w:r w:rsidRPr="00592172">
        <w:rPr>
          <w:rFonts w:ascii="Arial" w:hAnsi="Arial"/>
          <w:sz w:val="20"/>
          <w:szCs w:val="20"/>
        </w:rPr>
        <w:t>The academic committee, having given an audience to the doctoral candidate, may assign a new tutor to him or her at any time during the doctoral degree period, provided the cause is justified.</w:t>
      </w:r>
    </w:p>
    <w:p w14:paraId="14F8A927" w14:textId="77777777" w:rsidR="00F447D7" w:rsidRPr="00592172" w:rsidRDefault="00592172" w:rsidP="009F33D6">
      <w:pPr>
        <w:pStyle w:val="Ttulo3"/>
        <w:spacing w:line="240" w:lineRule="auto"/>
        <w:contextualSpacing/>
        <w:jc w:val="both"/>
      </w:pPr>
      <w:bookmarkStart w:id="101" w:name="_Toc515539242"/>
      <w:bookmarkStart w:id="102" w:name="_Toc530667415"/>
      <w:r w:rsidRPr="00592172">
        <w:t>Article 25. Obligations of tutors</w:t>
      </w:r>
      <w:bookmarkEnd w:id="101"/>
      <w:bookmarkEnd w:id="102"/>
    </w:p>
    <w:p w14:paraId="227E016E" w14:textId="77777777" w:rsidR="00027BB2" w:rsidRPr="00592172" w:rsidRDefault="00592172" w:rsidP="000676F1">
      <w:pPr>
        <w:pStyle w:val="NormalWeb"/>
        <w:numPr>
          <w:ilvl w:val="0"/>
          <w:numId w:val="30"/>
        </w:numPr>
        <w:contextualSpacing/>
        <w:jc w:val="both"/>
        <w:rPr>
          <w:rFonts w:ascii="Arial" w:hAnsi="Arial" w:cs="Arial"/>
          <w:sz w:val="20"/>
          <w:szCs w:val="20"/>
        </w:rPr>
      </w:pPr>
      <w:r w:rsidRPr="00592172">
        <w:rPr>
          <w:rFonts w:ascii="Arial" w:hAnsi="Arial"/>
          <w:sz w:val="20"/>
          <w:szCs w:val="20"/>
        </w:rPr>
        <w:t xml:space="preserve">They must sign the commitment agreement that establishes the supervisory functions of tutors in the manner established by the Universitat Politècnica de Catalunya. </w:t>
      </w:r>
    </w:p>
    <w:p w14:paraId="57099EA5" w14:textId="77777777" w:rsidR="00F447D7" w:rsidRPr="00592172" w:rsidRDefault="00592172" w:rsidP="009F33D6">
      <w:pPr>
        <w:pStyle w:val="NormalWeb"/>
        <w:numPr>
          <w:ilvl w:val="0"/>
          <w:numId w:val="30"/>
        </w:numPr>
        <w:contextualSpacing/>
        <w:jc w:val="both"/>
        <w:rPr>
          <w:rFonts w:ascii="Arial" w:hAnsi="Arial" w:cs="Arial"/>
          <w:sz w:val="20"/>
          <w:szCs w:val="20"/>
        </w:rPr>
      </w:pPr>
      <w:r w:rsidRPr="00592172">
        <w:rPr>
          <w:rFonts w:ascii="Arial" w:hAnsi="Arial"/>
          <w:sz w:val="20"/>
          <w:szCs w:val="20"/>
        </w:rPr>
        <w:t>Tutors are obliged to assist and advise doctoral candidates in the initial stages of their involvement with the doctoral programme.</w:t>
      </w:r>
    </w:p>
    <w:p w14:paraId="2717F6EF" w14:textId="77777777" w:rsidR="00F447D7" w:rsidRPr="00592172" w:rsidRDefault="00592172" w:rsidP="009F33D6">
      <w:pPr>
        <w:pStyle w:val="NormalWeb"/>
        <w:numPr>
          <w:ilvl w:val="0"/>
          <w:numId w:val="30"/>
        </w:numPr>
        <w:contextualSpacing/>
        <w:jc w:val="both"/>
        <w:rPr>
          <w:rFonts w:ascii="Arial" w:hAnsi="Arial" w:cs="Arial"/>
          <w:sz w:val="20"/>
          <w:szCs w:val="20"/>
        </w:rPr>
      </w:pPr>
      <w:r w:rsidRPr="00592172">
        <w:rPr>
          <w:rFonts w:ascii="Arial" w:hAnsi="Arial"/>
          <w:sz w:val="20"/>
          <w:szCs w:val="20"/>
        </w:rPr>
        <w:t>They must regularly review, with the supervisor if he or she is a different person, the doctoral student activity report and periodically issue the corresponding reports.</w:t>
      </w:r>
    </w:p>
    <w:p w14:paraId="5D69043E" w14:textId="77777777" w:rsidR="00F447D7" w:rsidRPr="00592172" w:rsidRDefault="00592172" w:rsidP="009F33D6">
      <w:pPr>
        <w:pStyle w:val="NormalWeb"/>
        <w:numPr>
          <w:ilvl w:val="0"/>
          <w:numId w:val="30"/>
        </w:numPr>
        <w:contextualSpacing/>
        <w:jc w:val="both"/>
        <w:rPr>
          <w:rFonts w:ascii="Arial" w:hAnsi="Arial" w:cs="Arial"/>
          <w:sz w:val="20"/>
          <w:szCs w:val="20"/>
        </w:rPr>
      </w:pPr>
      <w:r w:rsidRPr="00592172">
        <w:rPr>
          <w:rFonts w:ascii="Arial" w:hAnsi="Arial"/>
          <w:sz w:val="20"/>
          <w:szCs w:val="20"/>
        </w:rPr>
        <w:t>They must assist doctoral candidates with special needs in accordance with the guidelines established by the University.</w:t>
      </w:r>
    </w:p>
    <w:p w14:paraId="20D49B10" w14:textId="77777777" w:rsidR="00E87AF8" w:rsidRPr="00592172" w:rsidRDefault="00592172" w:rsidP="009F33D6">
      <w:pPr>
        <w:pStyle w:val="NormalWeb"/>
        <w:numPr>
          <w:ilvl w:val="0"/>
          <w:numId w:val="30"/>
        </w:numPr>
        <w:contextualSpacing/>
        <w:jc w:val="both"/>
        <w:rPr>
          <w:rFonts w:ascii="Arial" w:hAnsi="Arial" w:cs="Arial"/>
          <w:sz w:val="20"/>
          <w:szCs w:val="20"/>
        </w:rPr>
      </w:pPr>
      <w:r w:rsidRPr="00592172">
        <w:rPr>
          <w:rFonts w:ascii="Arial" w:hAnsi="Arial"/>
          <w:sz w:val="20"/>
          <w:szCs w:val="20"/>
        </w:rPr>
        <w:t>They must act as internal examiners and ensure compliance with the doctoral regulations when the thesis supervisor is external to the University.</w:t>
      </w:r>
    </w:p>
    <w:p w14:paraId="174D74CE" w14:textId="5A27883F" w:rsidR="00E87AF8" w:rsidRPr="00592172" w:rsidRDefault="00592172" w:rsidP="009F33D6">
      <w:pPr>
        <w:pStyle w:val="NormalWeb"/>
        <w:numPr>
          <w:ilvl w:val="0"/>
          <w:numId w:val="30"/>
        </w:numPr>
        <w:contextualSpacing/>
        <w:jc w:val="both"/>
        <w:rPr>
          <w:rFonts w:ascii="Arial" w:hAnsi="Arial" w:cs="Arial"/>
          <w:sz w:val="20"/>
          <w:szCs w:val="20"/>
        </w:rPr>
      </w:pPr>
      <w:r w:rsidRPr="00592172">
        <w:rPr>
          <w:rFonts w:ascii="Arial" w:hAnsi="Arial"/>
          <w:sz w:val="20"/>
          <w:szCs w:val="20"/>
        </w:rPr>
        <w:t>They must fulfil any functions that may be assigned to them in the prevailing legislation and the University</w:t>
      </w:r>
      <w:r>
        <w:rPr>
          <w:rFonts w:ascii="Arial" w:hAnsi="Arial"/>
          <w:sz w:val="20"/>
          <w:szCs w:val="20"/>
        </w:rPr>
        <w:t>’</w:t>
      </w:r>
      <w:r w:rsidRPr="00592172">
        <w:rPr>
          <w:rFonts w:ascii="Arial" w:hAnsi="Arial"/>
          <w:sz w:val="20"/>
          <w:szCs w:val="20"/>
        </w:rPr>
        <w:t>s Statutes and regulations.</w:t>
      </w:r>
    </w:p>
    <w:p w14:paraId="1186BAF6" w14:textId="77777777" w:rsidR="00027BB2" w:rsidRPr="00592172" w:rsidRDefault="00592172" w:rsidP="000676F1">
      <w:pPr>
        <w:pStyle w:val="NormalWeb"/>
        <w:numPr>
          <w:ilvl w:val="0"/>
          <w:numId w:val="30"/>
        </w:numPr>
        <w:contextualSpacing/>
        <w:jc w:val="both"/>
        <w:rPr>
          <w:rFonts w:ascii="Arial" w:hAnsi="Arial" w:cs="Arial"/>
          <w:sz w:val="20"/>
          <w:szCs w:val="20"/>
        </w:rPr>
      </w:pPr>
      <w:r w:rsidRPr="00592172">
        <w:rPr>
          <w:rFonts w:ascii="Arial" w:hAnsi="Arial"/>
          <w:sz w:val="20"/>
          <w:szCs w:val="20"/>
        </w:rPr>
        <w:t>They must commit to the code of good practices adopted by the University.</w:t>
      </w:r>
    </w:p>
    <w:p w14:paraId="78BF24B7" w14:textId="0749623B" w:rsidR="007239EE" w:rsidRPr="00592172" w:rsidRDefault="00592172" w:rsidP="009F33D6">
      <w:pPr>
        <w:pStyle w:val="Ttulo3"/>
        <w:spacing w:line="240" w:lineRule="auto"/>
        <w:contextualSpacing/>
        <w:jc w:val="both"/>
      </w:pPr>
      <w:bookmarkStart w:id="103" w:name="_Toc515539243"/>
      <w:bookmarkStart w:id="104" w:name="_Toc530667416"/>
      <w:r w:rsidRPr="00592172">
        <w:t>Article 26. Rights of tutors</w:t>
      </w:r>
      <w:bookmarkEnd w:id="103"/>
      <w:bookmarkEnd w:id="104"/>
      <w:r w:rsidRPr="00592172">
        <w:t xml:space="preserve"> </w:t>
      </w:r>
    </w:p>
    <w:p w14:paraId="57F066E8" w14:textId="77777777" w:rsidR="00F447D7" w:rsidRPr="00592172" w:rsidRDefault="00592172" w:rsidP="005B65AF">
      <w:pPr>
        <w:pStyle w:val="NormalWeb"/>
        <w:shd w:val="clear" w:color="auto" w:fill="FFFFFF"/>
        <w:contextualSpacing/>
        <w:jc w:val="both"/>
        <w:rPr>
          <w:rFonts w:ascii="Arial" w:hAnsi="Arial" w:cs="Arial"/>
          <w:b/>
          <w:sz w:val="20"/>
          <w:szCs w:val="20"/>
        </w:rPr>
      </w:pPr>
      <w:r w:rsidRPr="00592172">
        <w:rPr>
          <w:rFonts w:ascii="Arial" w:hAnsi="Arial"/>
          <w:sz w:val="20"/>
          <w:szCs w:val="20"/>
        </w:rPr>
        <w:t>Tutors have the following rights:</w:t>
      </w:r>
    </w:p>
    <w:p w14:paraId="3CA8B7CF" w14:textId="77777777" w:rsidR="00F447D7" w:rsidRPr="00592172" w:rsidRDefault="00592172" w:rsidP="009F33D6">
      <w:pPr>
        <w:pStyle w:val="NormalWeb"/>
        <w:numPr>
          <w:ilvl w:val="0"/>
          <w:numId w:val="41"/>
        </w:numPr>
        <w:contextualSpacing/>
        <w:jc w:val="both"/>
        <w:rPr>
          <w:rFonts w:ascii="Arial" w:hAnsi="Arial" w:cs="Arial"/>
          <w:sz w:val="20"/>
          <w:szCs w:val="20"/>
        </w:rPr>
      </w:pPr>
      <w:r w:rsidRPr="00592172">
        <w:rPr>
          <w:rFonts w:ascii="Arial" w:hAnsi="Arial"/>
          <w:sz w:val="20"/>
          <w:szCs w:val="20"/>
        </w:rPr>
        <w:t>They have the right to be members of the Doctoral School, in accordance with the rules established in these regulations and in the University</w:t>
      </w:r>
      <w:r>
        <w:rPr>
          <w:rFonts w:ascii="Arial" w:hAnsi="Arial"/>
          <w:sz w:val="20"/>
          <w:szCs w:val="20"/>
        </w:rPr>
        <w:t>’</w:t>
      </w:r>
      <w:r w:rsidRPr="00592172">
        <w:rPr>
          <w:rFonts w:ascii="Arial" w:hAnsi="Arial"/>
          <w:sz w:val="20"/>
          <w:szCs w:val="20"/>
        </w:rPr>
        <w:t>s Academic Regulations for Doctoral Studies.</w:t>
      </w:r>
    </w:p>
    <w:p w14:paraId="2FA05EC3" w14:textId="05BF5194" w:rsidR="00F447D7" w:rsidRPr="00592172" w:rsidRDefault="007E6629" w:rsidP="009F33D6">
      <w:pPr>
        <w:pStyle w:val="NormalWeb"/>
        <w:numPr>
          <w:ilvl w:val="0"/>
          <w:numId w:val="41"/>
        </w:numPr>
        <w:contextualSpacing/>
        <w:jc w:val="both"/>
        <w:rPr>
          <w:rFonts w:ascii="Arial" w:hAnsi="Arial" w:cs="Arial"/>
          <w:sz w:val="20"/>
          <w:szCs w:val="20"/>
        </w:rPr>
      </w:pPr>
      <w:r>
        <w:rPr>
          <w:rFonts w:ascii="Arial" w:hAnsi="Arial"/>
          <w:sz w:val="20"/>
          <w:szCs w:val="20"/>
        </w:rPr>
        <w:t>T</w:t>
      </w:r>
      <w:r w:rsidR="00592172" w:rsidRPr="00592172">
        <w:rPr>
          <w:rFonts w:ascii="Arial" w:hAnsi="Arial"/>
          <w:sz w:val="20"/>
          <w:szCs w:val="20"/>
        </w:rPr>
        <w:t>hey have the right to the academic recognition of their tutoring activities within the University.</w:t>
      </w:r>
    </w:p>
    <w:p w14:paraId="36601B28" w14:textId="616FAAC3" w:rsidR="00F447D7" w:rsidRPr="00592172" w:rsidRDefault="00592172" w:rsidP="009F33D6">
      <w:pPr>
        <w:pStyle w:val="NormalWeb"/>
        <w:numPr>
          <w:ilvl w:val="0"/>
          <w:numId w:val="41"/>
        </w:numPr>
        <w:contextualSpacing/>
        <w:jc w:val="both"/>
        <w:rPr>
          <w:rFonts w:ascii="Arial" w:hAnsi="Arial" w:cs="Arial"/>
          <w:sz w:val="20"/>
          <w:szCs w:val="20"/>
        </w:rPr>
      </w:pPr>
      <w:r w:rsidRPr="00592172">
        <w:rPr>
          <w:rFonts w:ascii="Arial" w:hAnsi="Arial"/>
          <w:sz w:val="20"/>
          <w:szCs w:val="20"/>
        </w:rPr>
        <w:t>They have any rights that are recognised in the prevailing legislation and the University</w:t>
      </w:r>
      <w:r>
        <w:rPr>
          <w:rFonts w:ascii="Arial" w:hAnsi="Arial"/>
          <w:sz w:val="20"/>
          <w:szCs w:val="20"/>
        </w:rPr>
        <w:t>’</w:t>
      </w:r>
      <w:r w:rsidRPr="00592172">
        <w:rPr>
          <w:rFonts w:ascii="Arial" w:hAnsi="Arial"/>
          <w:sz w:val="20"/>
          <w:szCs w:val="20"/>
        </w:rPr>
        <w:t>s Statutes and regulations.</w:t>
      </w:r>
    </w:p>
    <w:p w14:paraId="1FFEAFD7" w14:textId="77777777" w:rsidR="00F447D7" w:rsidRPr="00592172" w:rsidRDefault="00592172" w:rsidP="009F33D6">
      <w:pPr>
        <w:pStyle w:val="Ttulo2"/>
        <w:spacing w:line="240" w:lineRule="auto"/>
        <w:contextualSpacing/>
        <w:jc w:val="both"/>
      </w:pPr>
      <w:bookmarkStart w:id="105" w:name="_Toc515539244"/>
      <w:bookmarkStart w:id="106" w:name="_Toc530667417"/>
      <w:r w:rsidRPr="00592172">
        <w:t>Section 9. Thesis supervisors</w:t>
      </w:r>
      <w:bookmarkEnd w:id="105"/>
      <w:bookmarkEnd w:id="106"/>
    </w:p>
    <w:p w14:paraId="08AC8A93" w14:textId="77777777" w:rsidR="00F447D7" w:rsidRPr="00592172" w:rsidRDefault="00592172" w:rsidP="009F33D6">
      <w:pPr>
        <w:pStyle w:val="Ttulo3"/>
        <w:spacing w:line="240" w:lineRule="auto"/>
        <w:contextualSpacing/>
        <w:jc w:val="both"/>
      </w:pPr>
      <w:bookmarkStart w:id="107" w:name="_Toc515539245"/>
      <w:bookmarkStart w:id="108" w:name="_Toc530667418"/>
      <w:r w:rsidRPr="00592172">
        <w:t>Article 27. Thesis supervisors</w:t>
      </w:r>
      <w:bookmarkEnd w:id="107"/>
      <w:bookmarkEnd w:id="108"/>
    </w:p>
    <w:p w14:paraId="5E4CD71B" w14:textId="77777777" w:rsidR="00F447D7" w:rsidRPr="00592172" w:rsidRDefault="00592172" w:rsidP="009F33D6">
      <w:pPr>
        <w:pStyle w:val="NormalWeb"/>
        <w:numPr>
          <w:ilvl w:val="0"/>
          <w:numId w:val="14"/>
        </w:numPr>
        <w:contextualSpacing/>
        <w:jc w:val="both"/>
        <w:rPr>
          <w:rFonts w:ascii="Arial" w:hAnsi="Arial" w:cs="Arial"/>
          <w:sz w:val="20"/>
          <w:szCs w:val="20"/>
        </w:rPr>
      </w:pPr>
      <w:r w:rsidRPr="00592172">
        <w:rPr>
          <w:rFonts w:ascii="Arial" w:hAnsi="Arial"/>
          <w:sz w:val="20"/>
          <w:szCs w:val="20"/>
        </w:rPr>
        <w:t>Thesis supervisors supervise the research carried out by doctoral candidates.</w:t>
      </w:r>
    </w:p>
    <w:p w14:paraId="44E51F5E" w14:textId="77777777" w:rsidR="00F447D7" w:rsidRPr="00592172" w:rsidRDefault="00592172" w:rsidP="009F33D6">
      <w:pPr>
        <w:pStyle w:val="NormalWeb"/>
        <w:numPr>
          <w:ilvl w:val="0"/>
          <w:numId w:val="14"/>
        </w:numPr>
        <w:spacing w:before="0" w:beforeAutospacing="0" w:after="0" w:afterAutospacing="0"/>
        <w:contextualSpacing/>
        <w:jc w:val="both"/>
        <w:rPr>
          <w:rFonts w:ascii="Arial" w:hAnsi="Arial" w:cs="Arial"/>
          <w:sz w:val="20"/>
          <w:szCs w:val="20"/>
        </w:rPr>
      </w:pPr>
      <w:r w:rsidRPr="00592172">
        <w:rPr>
          <w:rFonts w:ascii="Arial" w:hAnsi="Arial"/>
          <w:sz w:val="20"/>
          <w:szCs w:val="20"/>
        </w:rPr>
        <w:t>Thesis supervisors are holders of doctoral degrees who have proven research experience, regardless of the university, school or institution to which they provide their services. They must be able to prove their research experience by meeting one of the following conditions:</w:t>
      </w:r>
    </w:p>
    <w:p w14:paraId="24F13CF4" w14:textId="77777777" w:rsidR="00F447D7" w:rsidRPr="00592172" w:rsidRDefault="00592172" w:rsidP="009F33D6">
      <w:pPr>
        <w:pStyle w:val="NormalWeb"/>
        <w:numPr>
          <w:ilvl w:val="0"/>
          <w:numId w:val="32"/>
        </w:numPr>
        <w:spacing w:before="0" w:beforeAutospacing="0" w:after="0" w:afterAutospacing="0"/>
        <w:ind w:left="1077" w:hanging="357"/>
        <w:contextualSpacing/>
        <w:jc w:val="both"/>
        <w:rPr>
          <w:rFonts w:ascii="Arial" w:hAnsi="Arial" w:cs="Arial"/>
          <w:sz w:val="20"/>
          <w:szCs w:val="20"/>
        </w:rPr>
      </w:pPr>
      <w:r w:rsidRPr="00592172">
        <w:rPr>
          <w:rFonts w:ascii="Arial" w:hAnsi="Arial"/>
          <w:sz w:val="20"/>
          <w:szCs w:val="20"/>
        </w:rPr>
        <w:t>They have supervised a doctoral thesis that has been defended in the last five years.</w:t>
      </w:r>
    </w:p>
    <w:p w14:paraId="55BC3461" w14:textId="77777777" w:rsidR="00F447D7" w:rsidRPr="00592172" w:rsidRDefault="00592172" w:rsidP="009F33D6">
      <w:pPr>
        <w:pStyle w:val="NormalWeb"/>
        <w:numPr>
          <w:ilvl w:val="0"/>
          <w:numId w:val="32"/>
        </w:numPr>
        <w:contextualSpacing/>
        <w:jc w:val="both"/>
        <w:rPr>
          <w:rFonts w:ascii="Arial" w:hAnsi="Arial" w:cs="Arial"/>
          <w:sz w:val="20"/>
          <w:szCs w:val="20"/>
        </w:rPr>
      </w:pPr>
      <w:r w:rsidRPr="00592172">
        <w:rPr>
          <w:rFonts w:ascii="Arial" w:hAnsi="Arial"/>
          <w:sz w:val="20"/>
          <w:szCs w:val="20"/>
        </w:rPr>
        <w:t>They have an active research premium obtained in the last seven years. If the researcher holds a post in which research premiums are not applicable, he or she must be able to prove equivalent merits.</w:t>
      </w:r>
    </w:p>
    <w:p w14:paraId="303261FA" w14:textId="6A16635F" w:rsidR="00B36150" w:rsidRPr="00592172" w:rsidRDefault="00592172" w:rsidP="009F33D6">
      <w:pPr>
        <w:pStyle w:val="NormalWeb"/>
        <w:numPr>
          <w:ilvl w:val="0"/>
          <w:numId w:val="32"/>
        </w:numPr>
        <w:spacing w:before="0" w:beforeAutospacing="0" w:after="0" w:afterAutospacing="0"/>
        <w:ind w:left="1077" w:hanging="357"/>
        <w:contextualSpacing/>
        <w:jc w:val="both"/>
        <w:rPr>
          <w:rFonts w:ascii="Arial" w:hAnsi="Arial" w:cs="Arial"/>
          <w:sz w:val="20"/>
          <w:szCs w:val="20"/>
        </w:rPr>
      </w:pPr>
      <w:r w:rsidRPr="00592172">
        <w:rPr>
          <w:rFonts w:ascii="Arial" w:hAnsi="Arial"/>
          <w:sz w:val="20"/>
          <w:szCs w:val="20"/>
        </w:rPr>
        <w:t xml:space="preserve">They are acting or have acted as principal investigator in a project funded by an external public institution, awarded in a competitive call, </w:t>
      </w:r>
      <w:r w:rsidR="00A37F4F">
        <w:rPr>
          <w:rFonts w:ascii="Arial" w:hAnsi="Arial"/>
          <w:sz w:val="20"/>
          <w:szCs w:val="20"/>
        </w:rPr>
        <w:t>in</w:t>
      </w:r>
      <w:r w:rsidRPr="00592172">
        <w:rPr>
          <w:rFonts w:ascii="Arial" w:hAnsi="Arial"/>
          <w:sz w:val="20"/>
          <w:szCs w:val="20"/>
        </w:rPr>
        <w:t xml:space="preserve"> the last five years.</w:t>
      </w:r>
    </w:p>
    <w:p w14:paraId="17E58D83" w14:textId="77777777" w:rsidR="00F447D7" w:rsidRPr="00592172" w:rsidRDefault="00592172" w:rsidP="009F33D6">
      <w:pPr>
        <w:pStyle w:val="NormalWeb"/>
        <w:numPr>
          <w:ilvl w:val="0"/>
          <w:numId w:val="14"/>
        </w:numPr>
        <w:spacing w:before="0" w:beforeAutospacing="0" w:after="0" w:afterAutospacing="0"/>
        <w:ind w:left="357" w:hanging="357"/>
        <w:contextualSpacing/>
        <w:jc w:val="both"/>
        <w:rPr>
          <w:rFonts w:ascii="Arial" w:hAnsi="Arial" w:cs="Arial"/>
          <w:sz w:val="20"/>
          <w:szCs w:val="20"/>
        </w:rPr>
      </w:pPr>
      <w:r w:rsidRPr="00592172">
        <w:rPr>
          <w:rFonts w:ascii="Arial" w:hAnsi="Arial"/>
          <w:sz w:val="20"/>
          <w:szCs w:val="20"/>
        </w:rPr>
        <w:t>When the thesis supervisor is a member of the University</w:t>
      </w:r>
      <w:r>
        <w:rPr>
          <w:rFonts w:ascii="Arial" w:hAnsi="Arial"/>
          <w:sz w:val="20"/>
          <w:szCs w:val="20"/>
        </w:rPr>
        <w:t>’</w:t>
      </w:r>
      <w:r w:rsidRPr="00592172">
        <w:rPr>
          <w:rFonts w:ascii="Arial" w:hAnsi="Arial"/>
          <w:sz w:val="20"/>
          <w:szCs w:val="20"/>
        </w:rPr>
        <w:t>s teaching and research staff, he or she may also act as the tutor of the doctoral candidate he or she supervises.</w:t>
      </w:r>
    </w:p>
    <w:p w14:paraId="5C729E53" w14:textId="77777777" w:rsidR="00F447D7" w:rsidRPr="00592172" w:rsidRDefault="00592172" w:rsidP="009F33D6">
      <w:pPr>
        <w:pStyle w:val="NormalWeb"/>
        <w:numPr>
          <w:ilvl w:val="0"/>
          <w:numId w:val="14"/>
        </w:numPr>
        <w:contextualSpacing/>
        <w:jc w:val="both"/>
        <w:rPr>
          <w:rFonts w:ascii="Arial" w:hAnsi="Arial" w:cs="Arial"/>
          <w:sz w:val="20"/>
          <w:szCs w:val="20"/>
        </w:rPr>
      </w:pPr>
      <w:r w:rsidRPr="00592172">
        <w:rPr>
          <w:rFonts w:ascii="Arial" w:hAnsi="Arial"/>
          <w:sz w:val="20"/>
          <w:szCs w:val="20"/>
        </w:rPr>
        <w:t>If the thesis supervisor is a researcher who is external to the University, the tutor must be a member of the University</w:t>
      </w:r>
      <w:r>
        <w:rPr>
          <w:rFonts w:ascii="Arial" w:hAnsi="Arial"/>
          <w:sz w:val="20"/>
          <w:szCs w:val="20"/>
        </w:rPr>
        <w:t>’</w:t>
      </w:r>
      <w:r w:rsidRPr="00592172">
        <w:rPr>
          <w:rFonts w:ascii="Arial" w:hAnsi="Arial"/>
          <w:sz w:val="20"/>
          <w:szCs w:val="20"/>
        </w:rPr>
        <w:t>s teaching and research staff.</w:t>
      </w:r>
    </w:p>
    <w:p w14:paraId="3430B7C9" w14:textId="77777777" w:rsidR="002341CB" w:rsidRPr="00592172" w:rsidRDefault="00592172" w:rsidP="009F33D6">
      <w:pPr>
        <w:pStyle w:val="NormalWeb"/>
        <w:numPr>
          <w:ilvl w:val="0"/>
          <w:numId w:val="14"/>
        </w:numPr>
        <w:contextualSpacing/>
        <w:jc w:val="both"/>
        <w:rPr>
          <w:rFonts w:ascii="Arial" w:hAnsi="Arial" w:cs="Arial"/>
          <w:sz w:val="20"/>
          <w:szCs w:val="20"/>
        </w:rPr>
      </w:pPr>
      <w:r w:rsidRPr="00592172">
        <w:rPr>
          <w:rFonts w:ascii="Arial" w:hAnsi="Arial"/>
          <w:sz w:val="20"/>
          <w:szCs w:val="20"/>
        </w:rPr>
        <w:t>If there are justifiable academic reasons for it and the programme</w:t>
      </w:r>
      <w:r>
        <w:rPr>
          <w:rFonts w:ascii="Arial" w:hAnsi="Arial"/>
          <w:sz w:val="20"/>
          <w:szCs w:val="20"/>
        </w:rPr>
        <w:t>’</w:t>
      </w:r>
      <w:r w:rsidRPr="00592172">
        <w:rPr>
          <w:rFonts w:ascii="Arial" w:hAnsi="Arial"/>
          <w:sz w:val="20"/>
          <w:szCs w:val="20"/>
        </w:rPr>
        <w:t>s academic committee authorises it, there may be more than one supervisor, such as in the following cases:</w:t>
      </w:r>
    </w:p>
    <w:p w14:paraId="4C07677F" w14:textId="77777777" w:rsidR="002341CB" w:rsidRPr="00592172" w:rsidRDefault="00592172" w:rsidP="009F33D6">
      <w:pPr>
        <w:pStyle w:val="NormalWeb"/>
        <w:numPr>
          <w:ilvl w:val="1"/>
          <w:numId w:val="14"/>
        </w:numPr>
        <w:contextualSpacing/>
        <w:jc w:val="both"/>
        <w:rPr>
          <w:rFonts w:ascii="Arial" w:hAnsi="Arial" w:cs="Arial"/>
          <w:sz w:val="20"/>
          <w:szCs w:val="20"/>
        </w:rPr>
      </w:pPr>
      <w:r w:rsidRPr="00592172">
        <w:rPr>
          <w:rFonts w:ascii="Arial" w:hAnsi="Arial"/>
          <w:sz w:val="20"/>
          <w:szCs w:val="20"/>
        </w:rPr>
        <w:t>The supervisor does not have proven research experience but is accompanied by a supervisor who has.</w:t>
      </w:r>
    </w:p>
    <w:p w14:paraId="531A45EF" w14:textId="77777777" w:rsidR="002341CB" w:rsidRPr="00592172" w:rsidRDefault="00592172" w:rsidP="009F33D6">
      <w:pPr>
        <w:pStyle w:val="NormalWeb"/>
        <w:numPr>
          <w:ilvl w:val="1"/>
          <w:numId w:val="14"/>
        </w:numPr>
        <w:contextualSpacing/>
        <w:jc w:val="both"/>
        <w:rPr>
          <w:rFonts w:ascii="Arial" w:hAnsi="Arial" w:cs="Arial"/>
          <w:sz w:val="20"/>
          <w:szCs w:val="20"/>
        </w:rPr>
      </w:pPr>
      <w:r w:rsidRPr="00592172">
        <w:rPr>
          <w:rFonts w:ascii="Arial" w:hAnsi="Arial"/>
          <w:sz w:val="20"/>
          <w:szCs w:val="20"/>
        </w:rPr>
        <w:t>The thesis is an interdisciplinary thesis.</w:t>
      </w:r>
    </w:p>
    <w:p w14:paraId="31F9B0A6" w14:textId="77777777" w:rsidR="002341CB" w:rsidRPr="00592172" w:rsidRDefault="00592172" w:rsidP="009F33D6">
      <w:pPr>
        <w:pStyle w:val="NormalWeb"/>
        <w:numPr>
          <w:ilvl w:val="1"/>
          <w:numId w:val="14"/>
        </w:numPr>
        <w:contextualSpacing/>
        <w:jc w:val="both"/>
        <w:rPr>
          <w:rFonts w:ascii="Arial" w:hAnsi="Arial" w:cs="Arial"/>
          <w:sz w:val="20"/>
          <w:szCs w:val="20"/>
        </w:rPr>
      </w:pPr>
      <w:r w:rsidRPr="00592172">
        <w:rPr>
          <w:rFonts w:ascii="Arial" w:hAnsi="Arial"/>
          <w:sz w:val="20"/>
          <w:szCs w:val="20"/>
        </w:rPr>
        <w:t>Collaboration programmes.</w:t>
      </w:r>
    </w:p>
    <w:p w14:paraId="52FAAD71" w14:textId="77777777" w:rsidR="002341CB" w:rsidRPr="00592172" w:rsidRDefault="00592172" w:rsidP="009F33D6">
      <w:pPr>
        <w:pStyle w:val="NormalWeb"/>
        <w:numPr>
          <w:ilvl w:val="1"/>
          <w:numId w:val="14"/>
        </w:numPr>
        <w:contextualSpacing/>
        <w:jc w:val="both"/>
        <w:rPr>
          <w:rFonts w:ascii="Arial" w:hAnsi="Arial" w:cs="Arial"/>
          <w:sz w:val="20"/>
          <w:szCs w:val="20"/>
        </w:rPr>
      </w:pPr>
      <w:r w:rsidRPr="00592172">
        <w:rPr>
          <w:rFonts w:ascii="Arial" w:hAnsi="Arial"/>
          <w:sz w:val="20"/>
          <w:szCs w:val="20"/>
        </w:rPr>
        <w:t>International programmes.</w:t>
      </w:r>
    </w:p>
    <w:p w14:paraId="75DC996C" w14:textId="77777777" w:rsidR="002341CB" w:rsidRPr="00592172" w:rsidRDefault="00592172" w:rsidP="009F33D6">
      <w:pPr>
        <w:pStyle w:val="NormalWeb"/>
        <w:numPr>
          <w:ilvl w:val="1"/>
          <w:numId w:val="14"/>
        </w:numPr>
        <w:contextualSpacing/>
        <w:jc w:val="both"/>
        <w:rPr>
          <w:rFonts w:ascii="Arial" w:hAnsi="Arial" w:cs="Arial"/>
          <w:sz w:val="20"/>
          <w:szCs w:val="20"/>
        </w:rPr>
      </w:pPr>
      <w:r w:rsidRPr="00592172">
        <w:rPr>
          <w:rFonts w:ascii="Arial" w:hAnsi="Arial"/>
          <w:sz w:val="20"/>
          <w:szCs w:val="20"/>
        </w:rPr>
        <w:t>A research staff member who has taken on management tasks.</w:t>
      </w:r>
    </w:p>
    <w:p w14:paraId="2AF6A81E" w14:textId="77777777" w:rsidR="002341CB" w:rsidRPr="00592172" w:rsidRDefault="00592172" w:rsidP="009F33D6">
      <w:pPr>
        <w:pStyle w:val="NormalWeb"/>
        <w:numPr>
          <w:ilvl w:val="1"/>
          <w:numId w:val="14"/>
        </w:numPr>
        <w:contextualSpacing/>
        <w:jc w:val="both"/>
        <w:rPr>
          <w:rFonts w:ascii="Arial" w:hAnsi="Arial" w:cs="Arial"/>
          <w:sz w:val="20"/>
          <w:szCs w:val="20"/>
        </w:rPr>
      </w:pPr>
      <w:r w:rsidRPr="00592172">
        <w:rPr>
          <w:rFonts w:ascii="Arial" w:hAnsi="Arial"/>
          <w:sz w:val="20"/>
          <w:szCs w:val="20"/>
        </w:rPr>
        <w:t>A research staff member who is on sick leave or has requested temporary leave of absence.</w:t>
      </w:r>
    </w:p>
    <w:p w14:paraId="539C3F52" w14:textId="77777777" w:rsidR="002341CB" w:rsidRPr="00592172" w:rsidRDefault="00592172" w:rsidP="009F33D6">
      <w:pPr>
        <w:pStyle w:val="NormalWeb"/>
        <w:numPr>
          <w:ilvl w:val="1"/>
          <w:numId w:val="14"/>
        </w:numPr>
        <w:contextualSpacing/>
        <w:jc w:val="both"/>
        <w:rPr>
          <w:rFonts w:ascii="Arial" w:hAnsi="Arial" w:cs="Arial"/>
          <w:sz w:val="20"/>
          <w:szCs w:val="20"/>
        </w:rPr>
      </w:pPr>
      <w:r w:rsidRPr="00592172">
        <w:rPr>
          <w:rFonts w:ascii="Arial" w:hAnsi="Arial"/>
          <w:sz w:val="20"/>
          <w:szCs w:val="20"/>
        </w:rPr>
        <w:t>Other particular cases, which will have to be reviewed.</w:t>
      </w:r>
    </w:p>
    <w:p w14:paraId="2C35FE03" w14:textId="1CC8475A" w:rsidR="002341CB" w:rsidRPr="00592172" w:rsidRDefault="00592172" w:rsidP="009F33D6">
      <w:pPr>
        <w:pStyle w:val="NormalWeb"/>
        <w:numPr>
          <w:ilvl w:val="0"/>
          <w:numId w:val="14"/>
        </w:numPr>
        <w:contextualSpacing/>
        <w:jc w:val="both"/>
        <w:rPr>
          <w:rFonts w:ascii="Arial" w:hAnsi="Arial" w:cs="Arial"/>
          <w:sz w:val="20"/>
          <w:szCs w:val="20"/>
        </w:rPr>
      </w:pPr>
      <w:r w:rsidRPr="00592172">
        <w:rPr>
          <w:rFonts w:ascii="Arial" w:hAnsi="Arial"/>
          <w:sz w:val="20"/>
          <w:szCs w:val="20"/>
        </w:rPr>
        <w:t xml:space="preserve">All doctoral thesis supervisors have the same rights and obligations and are named as supervisors or co-supervisors, without distinction. In any event, the maximum number of supervisors </w:t>
      </w:r>
      <w:r w:rsidR="003A447D">
        <w:rPr>
          <w:rFonts w:ascii="Arial" w:hAnsi="Arial"/>
          <w:sz w:val="20"/>
          <w:szCs w:val="20"/>
        </w:rPr>
        <w:t>of</w:t>
      </w:r>
      <w:r w:rsidRPr="00592172">
        <w:rPr>
          <w:rFonts w:ascii="Arial" w:hAnsi="Arial"/>
          <w:sz w:val="20"/>
          <w:szCs w:val="20"/>
        </w:rPr>
        <w:t xml:space="preserve"> a doctoral the</w:t>
      </w:r>
      <w:r w:rsidR="009A73FE">
        <w:rPr>
          <w:rFonts w:ascii="Arial" w:hAnsi="Arial"/>
          <w:sz w:val="20"/>
          <w:szCs w:val="20"/>
        </w:rPr>
        <w:t xml:space="preserve">sis is that established in the </w:t>
      </w:r>
      <w:r w:rsidRPr="00592172">
        <w:rPr>
          <w:rFonts w:ascii="Arial" w:hAnsi="Arial"/>
          <w:sz w:val="20"/>
          <w:szCs w:val="20"/>
        </w:rPr>
        <w:t>doctoral regulations.</w:t>
      </w:r>
    </w:p>
    <w:p w14:paraId="2E5E8F09" w14:textId="77777777" w:rsidR="00F447D7" w:rsidRPr="00592172" w:rsidRDefault="00592172" w:rsidP="009F33D6">
      <w:pPr>
        <w:pStyle w:val="Ttulo3"/>
        <w:spacing w:line="240" w:lineRule="auto"/>
        <w:contextualSpacing/>
        <w:jc w:val="both"/>
      </w:pPr>
      <w:bookmarkStart w:id="109" w:name="_Toc515539246"/>
      <w:bookmarkStart w:id="110" w:name="_Toc530667419"/>
      <w:r w:rsidRPr="00592172">
        <w:t xml:space="preserve">Article 28. </w:t>
      </w:r>
      <w:r w:rsidRPr="0011170B">
        <w:t>Obligations of supervisors</w:t>
      </w:r>
      <w:bookmarkEnd w:id="109"/>
      <w:bookmarkEnd w:id="110"/>
      <w:r w:rsidRPr="00592172">
        <w:t xml:space="preserve"> </w:t>
      </w:r>
    </w:p>
    <w:p w14:paraId="7CA20CDB"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obligations of the supervisors are the following:</w:t>
      </w:r>
    </w:p>
    <w:p w14:paraId="6FD41D6D" w14:textId="3E1E1708" w:rsidR="00074F73" w:rsidRPr="00592172" w:rsidRDefault="00A37F4F" w:rsidP="009F33D6">
      <w:pPr>
        <w:pStyle w:val="NormalWeb"/>
        <w:numPr>
          <w:ilvl w:val="0"/>
          <w:numId w:val="33"/>
        </w:numPr>
        <w:contextualSpacing/>
        <w:jc w:val="both"/>
        <w:rPr>
          <w:rFonts w:ascii="Arial" w:hAnsi="Arial" w:cs="Arial"/>
          <w:sz w:val="20"/>
          <w:szCs w:val="20"/>
        </w:rPr>
      </w:pPr>
      <w:r>
        <w:rPr>
          <w:rFonts w:ascii="Arial" w:hAnsi="Arial"/>
          <w:sz w:val="20"/>
          <w:szCs w:val="20"/>
        </w:rPr>
        <w:t>They</w:t>
      </w:r>
      <w:r w:rsidR="00592172" w:rsidRPr="00592172">
        <w:rPr>
          <w:rFonts w:ascii="Arial" w:hAnsi="Arial"/>
          <w:sz w:val="20"/>
          <w:szCs w:val="20"/>
        </w:rPr>
        <w:t xml:space="preserve"> must ensure the consistency and suitability of doctoral candidates</w:t>
      </w:r>
      <w:r w:rsidR="00592172">
        <w:rPr>
          <w:rFonts w:ascii="Arial" w:hAnsi="Arial"/>
          <w:sz w:val="20"/>
          <w:szCs w:val="20"/>
        </w:rPr>
        <w:t>’</w:t>
      </w:r>
      <w:r w:rsidR="00592172" w:rsidRPr="00592172">
        <w:rPr>
          <w:rFonts w:ascii="Arial" w:hAnsi="Arial"/>
          <w:sz w:val="20"/>
          <w:szCs w:val="20"/>
        </w:rPr>
        <w:t xml:space="preserve"> training in research and transferable skills.</w:t>
      </w:r>
    </w:p>
    <w:p w14:paraId="3779BFC8"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sign the commitment agreement that establishes the supervisory functions of thesis supervisors in the manner established by the Universitat Politècnica de Catalunya.</w:t>
      </w:r>
    </w:p>
    <w:p w14:paraId="54BF25C2"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inform the academic committee of the doctoral programme about the doctoral candidate</w:t>
      </w:r>
      <w:r>
        <w:rPr>
          <w:rFonts w:ascii="Arial" w:hAnsi="Arial"/>
          <w:sz w:val="20"/>
          <w:szCs w:val="20"/>
        </w:rPr>
        <w:t>’</w:t>
      </w:r>
      <w:r w:rsidRPr="00592172">
        <w:rPr>
          <w:rFonts w:ascii="Arial" w:hAnsi="Arial"/>
          <w:sz w:val="20"/>
          <w:szCs w:val="20"/>
        </w:rPr>
        <w:t>s research plan.</w:t>
      </w:r>
    </w:p>
    <w:p w14:paraId="441875F8"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 must inform the academic committee of the doctoral programme of any incidents that might affect the doctoral thesis</w:t>
      </w:r>
      <w:r>
        <w:rPr>
          <w:rFonts w:ascii="Arial" w:hAnsi="Arial"/>
          <w:sz w:val="20"/>
          <w:szCs w:val="20"/>
        </w:rPr>
        <w:t>’</w:t>
      </w:r>
      <w:r w:rsidRPr="00592172">
        <w:rPr>
          <w:rFonts w:ascii="Arial" w:hAnsi="Arial"/>
          <w:sz w:val="20"/>
          <w:szCs w:val="20"/>
        </w:rPr>
        <w:t>s progress.</w:t>
      </w:r>
    </w:p>
    <w:p w14:paraId="7972738C"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provide access to the resources and media that the doctoral candidate needs to carry out the thesis.</w:t>
      </w:r>
    </w:p>
    <w:p w14:paraId="36C7B480"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regularly monitor the activities recorded in the doctoral student activity report.</w:t>
      </w:r>
    </w:p>
    <w:p w14:paraId="2664690B"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facilitate doctoral candidates</w:t>
      </w:r>
      <w:r>
        <w:rPr>
          <w:rFonts w:ascii="Arial" w:hAnsi="Arial"/>
          <w:sz w:val="20"/>
          <w:szCs w:val="20"/>
        </w:rPr>
        <w:t>’</w:t>
      </w:r>
      <w:r w:rsidRPr="00592172">
        <w:rPr>
          <w:rFonts w:ascii="Arial" w:hAnsi="Arial"/>
          <w:sz w:val="20"/>
          <w:szCs w:val="20"/>
        </w:rPr>
        <w:t xml:space="preserve"> attendance at cross-disciplinary training courses organised by the Doctoral School and any specific training courses within the same programme and on other programmes.</w:t>
      </w:r>
    </w:p>
    <w:p w14:paraId="751E9CF7"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ensure that doctoral candidates comply with safe working practices in accordance with the law.</w:t>
      </w:r>
    </w:p>
    <w:p w14:paraId="3278A4FF"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ensure that doctoral candidates follow the necessary steps to comply with legal requirements regarding confidentiality and data protection.</w:t>
      </w:r>
    </w:p>
    <w:p w14:paraId="595E8874"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foster and endorse doctoral candidates</w:t>
      </w:r>
      <w:r>
        <w:rPr>
          <w:rFonts w:ascii="Arial" w:hAnsi="Arial"/>
          <w:sz w:val="20"/>
          <w:szCs w:val="20"/>
        </w:rPr>
        <w:t>’</w:t>
      </w:r>
      <w:r w:rsidRPr="00592172">
        <w:rPr>
          <w:rFonts w:ascii="Arial" w:hAnsi="Arial"/>
          <w:sz w:val="20"/>
          <w:szCs w:val="20"/>
        </w:rPr>
        <w:t xml:space="preserve"> placements at other schools both national and international.</w:t>
      </w:r>
    </w:p>
    <w:p w14:paraId="1AA59E5D"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a</w:t>
      </w:r>
      <w:r w:rsidR="0009436B">
        <w:rPr>
          <w:rFonts w:ascii="Arial" w:hAnsi="Arial"/>
          <w:sz w:val="20"/>
          <w:szCs w:val="20"/>
        </w:rPr>
        <w:t xml:space="preserve">ssist doctoral candidates with </w:t>
      </w:r>
      <w:r w:rsidRPr="00592172">
        <w:rPr>
          <w:rFonts w:ascii="Arial" w:hAnsi="Arial"/>
          <w:sz w:val="20"/>
          <w:szCs w:val="20"/>
        </w:rPr>
        <w:t>special needs in accordance with the guidelines established by the University.</w:t>
      </w:r>
    </w:p>
    <w:p w14:paraId="5EB90F8E" w14:textId="77777777" w:rsidR="00F447D7"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encourage doctoral candidates</w:t>
      </w:r>
      <w:r>
        <w:rPr>
          <w:rFonts w:ascii="Arial" w:hAnsi="Arial"/>
          <w:sz w:val="20"/>
          <w:szCs w:val="20"/>
        </w:rPr>
        <w:t>’</w:t>
      </w:r>
      <w:r w:rsidRPr="00592172">
        <w:rPr>
          <w:rFonts w:ascii="Arial" w:hAnsi="Arial"/>
          <w:sz w:val="20"/>
          <w:szCs w:val="20"/>
        </w:rPr>
        <w:t xml:space="preserve"> research activities to be disseminated to the general public.</w:t>
      </w:r>
    </w:p>
    <w:p w14:paraId="7C969625" w14:textId="77777777" w:rsidR="00422079" w:rsidRPr="00592172" w:rsidRDefault="00592172" w:rsidP="009F33D6">
      <w:pPr>
        <w:pStyle w:val="NormalWeb"/>
        <w:numPr>
          <w:ilvl w:val="0"/>
          <w:numId w:val="33"/>
        </w:numPr>
        <w:contextualSpacing/>
        <w:jc w:val="both"/>
        <w:rPr>
          <w:rFonts w:ascii="Arial" w:hAnsi="Arial" w:cs="Arial"/>
          <w:sz w:val="20"/>
          <w:szCs w:val="20"/>
        </w:rPr>
      </w:pPr>
      <w:r w:rsidRPr="00592172">
        <w:rPr>
          <w:rFonts w:ascii="Arial" w:hAnsi="Arial"/>
          <w:sz w:val="20"/>
          <w:szCs w:val="20"/>
        </w:rPr>
        <w:t>They must commit to the code of good practices adopted by the University.</w:t>
      </w:r>
    </w:p>
    <w:p w14:paraId="380B084C" w14:textId="5CDF1882" w:rsidR="00F447D7" w:rsidRPr="00592172" w:rsidRDefault="00592172" w:rsidP="009F33D6">
      <w:pPr>
        <w:pStyle w:val="Ttulo3"/>
        <w:spacing w:line="240" w:lineRule="auto"/>
        <w:contextualSpacing/>
        <w:jc w:val="both"/>
      </w:pPr>
      <w:bookmarkStart w:id="111" w:name="_Toc515539247"/>
      <w:bookmarkStart w:id="112" w:name="_Toc530667420"/>
      <w:r w:rsidRPr="00592172">
        <w:t xml:space="preserve">Article 29. </w:t>
      </w:r>
      <w:r w:rsidRPr="0011170B">
        <w:t>Rights of supervisors</w:t>
      </w:r>
      <w:bookmarkEnd w:id="111"/>
      <w:bookmarkEnd w:id="112"/>
    </w:p>
    <w:p w14:paraId="1A4A1305"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rights of the supervisors are the following:</w:t>
      </w:r>
    </w:p>
    <w:p w14:paraId="26C85E44" w14:textId="77777777" w:rsidR="00F447D7" w:rsidRPr="00592172" w:rsidRDefault="00592172" w:rsidP="009F33D6">
      <w:pPr>
        <w:pStyle w:val="NormalWeb"/>
        <w:numPr>
          <w:ilvl w:val="0"/>
          <w:numId w:val="34"/>
        </w:numPr>
        <w:contextualSpacing/>
        <w:jc w:val="both"/>
        <w:rPr>
          <w:rFonts w:ascii="Arial" w:hAnsi="Arial" w:cs="Arial"/>
          <w:sz w:val="20"/>
          <w:szCs w:val="20"/>
        </w:rPr>
      </w:pPr>
      <w:r w:rsidRPr="00592172">
        <w:rPr>
          <w:rFonts w:ascii="Arial" w:hAnsi="Arial"/>
          <w:sz w:val="20"/>
          <w:szCs w:val="20"/>
        </w:rPr>
        <w:t>They have the right to be members of the Doctoral School, in accordance with the rules established in these regulations and in the University</w:t>
      </w:r>
      <w:r>
        <w:rPr>
          <w:rFonts w:ascii="Arial" w:hAnsi="Arial"/>
          <w:sz w:val="20"/>
          <w:szCs w:val="20"/>
        </w:rPr>
        <w:t>’</w:t>
      </w:r>
      <w:r w:rsidRPr="00592172">
        <w:rPr>
          <w:rFonts w:ascii="Arial" w:hAnsi="Arial"/>
          <w:sz w:val="20"/>
          <w:szCs w:val="20"/>
        </w:rPr>
        <w:t>s Academic Regulations for Doctoral Studies.</w:t>
      </w:r>
    </w:p>
    <w:p w14:paraId="6FD51A10" w14:textId="0E10089B" w:rsidR="00DB21E5" w:rsidRPr="00592172" w:rsidRDefault="00592172" w:rsidP="00A76C31">
      <w:pPr>
        <w:pStyle w:val="NormalWeb"/>
        <w:numPr>
          <w:ilvl w:val="0"/>
          <w:numId w:val="34"/>
        </w:numPr>
        <w:contextualSpacing/>
        <w:jc w:val="both"/>
        <w:rPr>
          <w:rFonts w:ascii="Arial" w:hAnsi="Arial" w:cs="Arial"/>
          <w:sz w:val="20"/>
          <w:szCs w:val="20"/>
        </w:rPr>
      </w:pPr>
      <w:r w:rsidRPr="00592172">
        <w:rPr>
          <w:rFonts w:ascii="Arial" w:hAnsi="Arial"/>
          <w:sz w:val="20"/>
          <w:szCs w:val="20"/>
        </w:rPr>
        <w:t xml:space="preserve">They have </w:t>
      </w:r>
      <w:r w:rsidR="00B078A4">
        <w:rPr>
          <w:rFonts w:ascii="Arial" w:hAnsi="Arial"/>
          <w:sz w:val="20"/>
          <w:szCs w:val="20"/>
        </w:rPr>
        <w:t>the</w:t>
      </w:r>
      <w:r w:rsidRPr="00592172">
        <w:rPr>
          <w:rFonts w:ascii="Arial" w:hAnsi="Arial"/>
          <w:sz w:val="20"/>
          <w:szCs w:val="20"/>
        </w:rPr>
        <w:t xml:space="preserve"> right to use appropriate and accessible academic facilities and the material means they need to act as thesis supervisors.</w:t>
      </w:r>
    </w:p>
    <w:p w14:paraId="5D55BCF7" w14:textId="77777777" w:rsidR="00F447D7" w:rsidRPr="00592172" w:rsidRDefault="00592172" w:rsidP="009F33D6">
      <w:pPr>
        <w:pStyle w:val="NormalWeb"/>
        <w:numPr>
          <w:ilvl w:val="0"/>
          <w:numId w:val="34"/>
        </w:numPr>
        <w:contextualSpacing/>
        <w:jc w:val="both"/>
        <w:rPr>
          <w:rFonts w:ascii="Arial" w:hAnsi="Arial" w:cs="Arial"/>
          <w:sz w:val="20"/>
          <w:szCs w:val="20"/>
        </w:rPr>
      </w:pPr>
      <w:r w:rsidRPr="00592172">
        <w:rPr>
          <w:rFonts w:ascii="Arial" w:hAnsi="Arial"/>
          <w:sz w:val="20"/>
          <w:szCs w:val="20"/>
        </w:rPr>
        <w:t>They have the right to academic recognition in accordance with the procedures for supervisory activities established by the University, including any supervision undertaken at another university.</w:t>
      </w:r>
    </w:p>
    <w:p w14:paraId="3D3F31F6" w14:textId="77777777" w:rsidR="009C4B6D" w:rsidRPr="00592172" w:rsidRDefault="00592172" w:rsidP="009F33D6">
      <w:pPr>
        <w:pStyle w:val="NormalWeb"/>
        <w:numPr>
          <w:ilvl w:val="0"/>
          <w:numId w:val="34"/>
        </w:numPr>
        <w:contextualSpacing/>
        <w:jc w:val="both"/>
        <w:rPr>
          <w:rFonts w:ascii="Arial" w:hAnsi="Arial" w:cs="Arial"/>
          <w:sz w:val="20"/>
          <w:szCs w:val="20"/>
        </w:rPr>
      </w:pPr>
      <w:r w:rsidRPr="00592172">
        <w:rPr>
          <w:rFonts w:ascii="Arial" w:hAnsi="Arial"/>
          <w:sz w:val="20"/>
          <w:szCs w:val="20"/>
        </w:rPr>
        <w:t>They have the right to accept or reject the assignment of a doctoral candidate and may withdraw their supervision by submitting a duly justified request.</w:t>
      </w:r>
    </w:p>
    <w:p w14:paraId="3C6C893A" w14:textId="77777777" w:rsidR="00DB21E5" w:rsidRPr="00592172" w:rsidRDefault="00592172" w:rsidP="00A76C31">
      <w:pPr>
        <w:pStyle w:val="NormalWeb"/>
        <w:numPr>
          <w:ilvl w:val="0"/>
          <w:numId w:val="34"/>
        </w:numPr>
        <w:contextualSpacing/>
        <w:jc w:val="both"/>
        <w:rPr>
          <w:rFonts w:ascii="Arial" w:hAnsi="Arial" w:cs="Arial"/>
          <w:sz w:val="20"/>
          <w:szCs w:val="20"/>
        </w:rPr>
      </w:pPr>
      <w:r w:rsidRPr="00592172">
        <w:rPr>
          <w:rFonts w:ascii="Arial" w:hAnsi="Arial"/>
          <w:sz w:val="20"/>
          <w:szCs w:val="20"/>
        </w:rPr>
        <w:t xml:space="preserve">They have the right to participate in any training activities for thesis supervisors offered by the Doctoral School, so that they can fulfil their supervisory functions responsibly. </w:t>
      </w:r>
    </w:p>
    <w:p w14:paraId="2AD94E43" w14:textId="129989D2" w:rsidR="00F447D7" w:rsidRPr="00592172" w:rsidRDefault="00592172" w:rsidP="009F33D6">
      <w:pPr>
        <w:pStyle w:val="NormalWeb"/>
        <w:numPr>
          <w:ilvl w:val="0"/>
          <w:numId w:val="34"/>
        </w:numPr>
        <w:contextualSpacing/>
        <w:jc w:val="both"/>
        <w:rPr>
          <w:rFonts w:ascii="Arial" w:hAnsi="Arial" w:cs="Arial"/>
          <w:sz w:val="20"/>
          <w:szCs w:val="20"/>
        </w:rPr>
      </w:pPr>
      <w:r w:rsidRPr="00592172">
        <w:rPr>
          <w:rFonts w:ascii="Arial" w:hAnsi="Arial"/>
          <w:sz w:val="20"/>
          <w:szCs w:val="20"/>
        </w:rPr>
        <w:t>They have any rights that are recognised in the prevailing legislation and the University</w:t>
      </w:r>
      <w:r>
        <w:rPr>
          <w:rFonts w:ascii="Arial" w:hAnsi="Arial"/>
          <w:sz w:val="20"/>
          <w:szCs w:val="20"/>
        </w:rPr>
        <w:t>’</w:t>
      </w:r>
      <w:r w:rsidRPr="00592172">
        <w:rPr>
          <w:rFonts w:ascii="Arial" w:hAnsi="Arial"/>
          <w:sz w:val="20"/>
          <w:szCs w:val="20"/>
        </w:rPr>
        <w:t>s Statutes and regulations.</w:t>
      </w:r>
    </w:p>
    <w:p w14:paraId="6D9C3229" w14:textId="77777777" w:rsidR="00F447D7" w:rsidRPr="00592172" w:rsidRDefault="00592172" w:rsidP="009F33D6">
      <w:pPr>
        <w:pStyle w:val="Ttulo2"/>
        <w:spacing w:line="240" w:lineRule="auto"/>
        <w:contextualSpacing/>
        <w:jc w:val="both"/>
      </w:pPr>
      <w:bookmarkStart w:id="113" w:name="_Toc515539248"/>
      <w:bookmarkStart w:id="114" w:name="_Toc530667421"/>
      <w:r w:rsidRPr="00592172">
        <w:t>Section 10. Doctoral candidates</w:t>
      </w:r>
      <w:bookmarkEnd w:id="113"/>
      <w:bookmarkEnd w:id="114"/>
    </w:p>
    <w:p w14:paraId="1C3D3639" w14:textId="77777777" w:rsidR="00F447D7" w:rsidRPr="00592172" w:rsidRDefault="00592172" w:rsidP="009F33D6">
      <w:pPr>
        <w:pStyle w:val="Ttulo3"/>
        <w:spacing w:line="240" w:lineRule="auto"/>
        <w:contextualSpacing/>
        <w:jc w:val="both"/>
      </w:pPr>
      <w:bookmarkStart w:id="115" w:name="_Toc515539249"/>
      <w:bookmarkStart w:id="116" w:name="_Toc530667422"/>
      <w:r w:rsidRPr="00592172">
        <w:t>Article 30. Consideration of doctoral candidates</w:t>
      </w:r>
      <w:bookmarkEnd w:id="115"/>
      <w:bookmarkEnd w:id="116"/>
    </w:p>
    <w:p w14:paraId="7355EEC3"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Trainee researchers who are enrolled in a doctoral programme are considered to be doctoral candidates of the University</w:t>
      </w:r>
      <w:r>
        <w:rPr>
          <w:rFonts w:ascii="Arial" w:hAnsi="Arial"/>
          <w:sz w:val="20"/>
          <w:szCs w:val="20"/>
        </w:rPr>
        <w:t>’</w:t>
      </w:r>
      <w:r w:rsidRPr="00592172">
        <w:rPr>
          <w:rFonts w:ascii="Arial" w:hAnsi="Arial"/>
          <w:sz w:val="20"/>
          <w:szCs w:val="20"/>
        </w:rPr>
        <w:t>s Doctoral School.</w:t>
      </w:r>
    </w:p>
    <w:p w14:paraId="42B5A8AC" w14:textId="77777777" w:rsidR="00F447D7" w:rsidRPr="00592172" w:rsidRDefault="00592172" w:rsidP="009F33D6">
      <w:pPr>
        <w:pStyle w:val="Ttulo3"/>
        <w:spacing w:line="240" w:lineRule="auto"/>
        <w:contextualSpacing/>
        <w:jc w:val="both"/>
      </w:pPr>
      <w:bookmarkStart w:id="117" w:name="_Toc515539250"/>
      <w:bookmarkStart w:id="118" w:name="_Toc530667423"/>
      <w:r w:rsidRPr="00592172">
        <w:t>Article 31. Rights of doctoral candidates</w:t>
      </w:r>
      <w:bookmarkEnd w:id="117"/>
      <w:bookmarkEnd w:id="118"/>
    </w:p>
    <w:p w14:paraId="4E14B5CF" w14:textId="77777777"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rights of the Doctoral School</w:t>
      </w:r>
      <w:r>
        <w:rPr>
          <w:rFonts w:ascii="Arial" w:hAnsi="Arial"/>
          <w:sz w:val="20"/>
          <w:szCs w:val="20"/>
        </w:rPr>
        <w:t>’</w:t>
      </w:r>
      <w:r w:rsidRPr="00592172">
        <w:rPr>
          <w:rFonts w:ascii="Arial" w:hAnsi="Arial"/>
          <w:sz w:val="20"/>
          <w:szCs w:val="20"/>
        </w:rPr>
        <w:t>s doctoral candidates are outlined in Article 10 of Royal Decree 1791/2010, of 30 December, which approves the University Student Statute. More specifically, they have the right to the following:</w:t>
      </w:r>
    </w:p>
    <w:p w14:paraId="0B8FB28D" w14:textId="470D7A59" w:rsidR="00F447D7" w:rsidRPr="00592172" w:rsidRDefault="005C2AF6"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receive research training of a high standard that promotes scientific excellence and social responsibility.</w:t>
      </w:r>
    </w:p>
    <w:p w14:paraId="22C1715D" w14:textId="1E56995C" w:rsidR="00F447D7" w:rsidRPr="00592172" w:rsidRDefault="005C2AF6"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a tutor who will guide them in their learning process and a supervisor with proven research experience who will oversee the preparation of the doctoral thesis.</w:t>
      </w:r>
    </w:p>
    <w:p w14:paraId="7226C1B7" w14:textId="7DC915F8" w:rsidR="00DA1E07" w:rsidRPr="00592172" w:rsidRDefault="005C2AF6"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request the appointment of a co-supervisor for the thesis.</w:t>
      </w:r>
    </w:p>
    <w:p w14:paraId="53E28DE1" w14:textId="6B62B9E9" w:rsidR="00DA1E07" w:rsidRPr="00592172" w:rsidRDefault="006B4FE7"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submit a duly justified request to change supervisor and/or doctoral programme.</w:t>
      </w:r>
    </w:p>
    <w:p w14:paraId="3569C914" w14:textId="55C0CA50" w:rsidR="00F447D7" w:rsidRPr="00592172" w:rsidRDefault="006B4FE7"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receive information on research careers beyond the University.</w:t>
      </w:r>
    </w:p>
    <w:p w14:paraId="3653E406" w14:textId="21D54D6C" w:rsidR="00F447D7" w:rsidRPr="00592172" w:rsidRDefault="00C14385"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have the intellectual property rights related to the results of the thesis and previous pieces of research recognised and protected in accordance with prevailing legislation on this issue.</w:t>
      </w:r>
    </w:p>
    <w:p w14:paraId="4B5F9943" w14:textId="6F33511F" w:rsidR="00F447D7" w:rsidRPr="00592172" w:rsidRDefault="00C14385"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be able to use adequate facilities to carry out their work and to study.</w:t>
      </w:r>
    </w:p>
    <w:p w14:paraId="2D878C70" w14:textId="2A9EDB22" w:rsidR="00F447D7" w:rsidRPr="00592172" w:rsidRDefault="00C14385"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participate in specific training activities organised in the doctoral programme or by research groups.</w:t>
      </w:r>
    </w:p>
    <w:p w14:paraId="44236A25" w14:textId="56EAD1A7" w:rsidR="00F447D7" w:rsidRPr="00592172" w:rsidRDefault="00C14385"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participate in cross-disciplinary training activities organised by the Doctoral School in collaboration with other services and entities.</w:t>
      </w:r>
    </w:p>
    <w:p w14:paraId="1DABF5E5" w14:textId="7C253DE3" w:rsidR="00DA1E07" w:rsidRPr="00592172" w:rsidRDefault="00C14385" w:rsidP="009F33D6">
      <w:pPr>
        <w:pStyle w:val="NormalWeb"/>
        <w:numPr>
          <w:ilvl w:val="0"/>
          <w:numId w:val="35"/>
        </w:numPr>
        <w:contextualSpacing/>
        <w:jc w:val="both"/>
        <w:rPr>
          <w:rFonts w:ascii="Arial" w:hAnsi="Arial" w:cs="Arial"/>
          <w:sz w:val="20"/>
          <w:szCs w:val="20"/>
        </w:rPr>
      </w:pPr>
      <w:r w:rsidRPr="00592172">
        <w:rPr>
          <w:rFonts w:ascii="Arial" w:hAnsi="Arial"/>
          <w:sz w:val="20"/>
          <w:szCs w:val="20"/>
        </w:rPr>
        <w:t xml:space="preserve">They have the right </w:t>
      </w:r>
      <w:r>
        <w:rPr>
          <w:rFonts w:ascii="Arial" w:hAnsi="Arial"/>
          <w:sz w:val="20"/>
          <w:szCs w:val="20"/>
        </w:rPr>
        <w:t xml:space="preserve">to </w:t>
      </w:r>
      <w:r w:rsidR="00592172" w:rsidRPr="00592172">
        <w:rPr>
          <w:rFonts w:ascii="Arial" w:hAnsi="Arial"/>
          <w:sz w:val="20"/>
          <w:szCs w:val="20"/>
        </w:rPr>
        <w:t>request the mediation of the doctoral programme</w:t>
      </w:r>
      <w:r w:rsidR="00592172">
        <w:rPr>
          <w:rFonts w:ascii="Arial" w:hAnsi="Arial"/>
          <w:sz w:val="20"/>
          <w:szCs w:val="20"/>
        </w:rPr>
        <w:t>’</w:t>
      </w:r>
      <w:r w:rsidR="00592172" w:rsidRPr="00592172">
        <w:rPr>
          <w:rFonts w:ascii="Arial" w:hAnsi="Arial"/>
          <w:sz w:val="20"/>
          <w:szCs w:val="20"/>
        </w:rPr>
        <w:t xml:space="preserve">s academic committee in the case of academic conflict, particularly involving the thesis supervisor. </w:t>
      </w:r>
    </w:p>
    <w:p w14:paraId="69050D9B" w14:textId="77777777" w:rsidR="00F447D7" w:rsidRPr="00592172" w:rsidRDefault="00592172" w:rsidP="009F33D6">
      <w:pPr>
        <w:pStyle w:val="Ttulo3"/>
        <w:spacing w:line="240" w:lineRule="auto"/>
        <w:contextualSpacing/>
        <w:jc w:val="both"/>
      </w:pPr>
      <w:bookmarkStart w:id="119" w:name="_Toc515539251"/>
      <w:bookmarkStart w:id="120" w:name="_Toc530667424"/>
      <w:r w:rsidRPr="00592172">
        <w:t>Article 32. Obligations of doctoral candidates and trainee researchers</w:t>
      </w:r>
      <w:bookmarkEnd w:id="119"/>
      <w:bookmarkEnd w:id="120"/>
    </w:p>
    <w:p w14:paraId="01E7F517" w14:textId="33E5B8FA" w:rsidR="00F447D7"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obligations of the Doctoral School</w:t>
      </w:r>
      <w:r>
        <w:rPr>
          <w:rFonts w:ascii="Arial" w:hAnsi="Arial"/>
          <w:sz w:val="20"/>
          <w:szCs w:val="20"/>
        </w:rPr>
        <w:t>’</w:t>
      </w:r>
      <w:r w:rsidRPr="00592172">
        <w:rPr>
          <w:rFonts w:ascii="Arial" w:hAnsi="Arial"/>
          <w:sz w:val="20"/>
          <w:szCs w:val="20"/>
        </w:rPr>
        <w:t>s doctoral candidates and trainee researchers are outlined in the provisions of Article 10 of Royal Decree 1791/2010, of 30 December, which approves the University Student Statute. More specifically:</w:t>
      </w:r>
    </w:p>
    <w:p w14:paraId="3AB2178C" w14:textId="72B25342" w:rsidR="00A840C2"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keep up satisfactory academic performance following the guidelines established by the academic committee of the doctoral programme.</w:t>
      </w:r>
    </w:p>
    <w:p w14:paraId="5D3E256F" w14:textId="4A6F85C9" w:rsidR="00F447D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enrol, every academic year, within the deadlines established in the regulations and the academic calendar for doctoral studies at the University.</w:t>
      </w:r>
    </w:p>
    <w:p w14:paraId="342F006C" w14:textId="4BC4CFBF" w:rsidR="00DA1E0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submit the research plan within the corresponding deadline.</w:t>
      </w:r>
    </w:p>
    <w:p w14:paraId="0A2FF4B2" w14:textId="4032FB4B" w:rsidR="00F447D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follow and participate actively in the compulsory specific training activities for the doctoral programme.</w:t>
      </w:r>
    </w:p>
    <w:p w14:paraId="6CCB12C0" w14:textId="4C768CBA" w:rsidR="00F447D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attend the cross-disciplinary training activities organised by the Doctoral School in which he or she has enrolled.</w:t>
      </w:r>
    </w:p>
    <w:p w14:paraId="459B3188" w14:textId="2C4F6384" w:rsidR="00F447D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maintain a working relationship with the thesis supervisors or co-supervisors and tutors of the thesis.</w:t>
      </w:r>
    </w:p>
    <w:p w14:paraId="6DC809E4" w14:textId="125AE9A0" w:rsidR="00F447D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avoid plagiarism and respect the principles of intellectual property.</w:t>
      </w:r>
    </w:p>
    <w:p w14:paraId="2E3067B7" w14:textId="088E382F" w:rsidR="00F447D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commit to the code of good practices adopted by the University.</w:t>
      </w:r>
    </w:p>
    <w:p w14:paraId="1207A2F0" w14:textId="29D9D5B7" w:rsidR="002E7EAF"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pay the academic, administrative, defence and degree certificate fees.</w:t>
      </w:r>
    </w:p>
    <w:p w14:paraId="4A02814B" w14:textId="3ACFA4FF" w:rsidR="00F447D7" w:rsidRPr="00592172" w:rsidRDefault="00C14385" w:rsidP="009F33D6">
      <w:pPr>
        <w:pStyle w:val="NormalWeb"/>
        <w:numPr>
          <w:ilvl w:val="0"/>
          <w:numId w:val="36"/>
        </w:numPr>
        <w:contextualSpacing/>
        <w:jc w:val="both"/>
        <w:rPr>
          <w:rFonts w:ascii="Arial" w:hAnsi="Arial" w:cs="Arial"/>
          <w:sz w:val="20"/>
          <w:szCs w:val="20"/>
        </w:rPr>
      </w:pPr>
      <w:r>
        <w:rPr>
          <w:rFonts w:ascii="Arial" w:hAnsi="Arial"/>
          <w:sz w:val="20"/>
          <w:szCs w:val="20"/>
        </w:rPr>
        <w:t>T</w:t>
      </w:r>
      <w:r w:rsidRPr="00592172">
        <w:rPr>
          <w:rFonts w:ascii="Arial" w:hAnsi="Arial"/>
          <w:sz w:val="20"/>
          <w:szCs w:val="20"/>
        </w:rPr>
        <w:t xml:space="preserve">hey are obliged </w:t>
      </w:r>
      <w:r>
        <w:rPr>
          <w:rFonts w:ascii="Arial" w:hAnsi="Arial"/>
          <w:sz w:val="20"/>
          <w:szCs w:val="20"/>
        </w:rPr>
        <w:t xml:space="preserve">to </w:t>
      </w:r>
      <w:r w:rsidR="00592172" w:rsidRPr="00592172">
        <w:rPr>
          <w:rFonts w:ascii="Arial" w:hAnsi="Arial"/>
          <w:sz w:val="20"/>
          <w:szCs w:val="20"/>
        </w:rPr>
        <w:t>meet all of the obligations outlined in the University Student Statute and other current regulations.</w:t>
      </w:r>
    </w:p>
    <w:p w14:paraId="5D26E53F" w14:textId="77777777" w:rsidR="008757DB" w:rsidRPr="00592172" w:rsidRDefault="00592172" w:rsidP="0012076D">
      <w:pPr>
        <w:pStyle w:val="Ttulo1"/>
      </w:pPr>
      <w:bookmarkStart w:id="121" w:name="_Toc515539252"/>
      <w:bookmarkStart w:id="122" w:name="_Toc530667425"/>
      <w:r w:rsidRPr="00592172">
        <w:t>Part III. Amendment of the Internal Regulations of the Doctoral School</w:t>
      </w:r>
      <w:bookmarkEnd w:id="121"/>
      <w:bookmarkEnd w:id="122"/>
    </w:p>
    <w:p w14:paraId="38359B45" w14:textId="77777777" w:rsidR="008757DB" w:rsidRPr="00592172" w:rsidRDefault="00592172" w:rsidP="009F33D6">
      <w:pPr>
        <w:pStyle w:val="Ttulo3"/>
        <w:spacing w:line="240" w:lineRule="auto"/>
        <w:contextualSpacing/>
        <w:jc w:val="both"/>
      </w:pPr>
      <w:bookmarkStart w:id="123" w:name="_Toc515539253"/>
      <w:bookmarkStart w:id="124" w:name="_Toc530667426"/>
      <w:r w:rsidRPr="00592172">
        <w:t>Article 33. Initiative</w:t>
      </w:r>
      <w:bookmarkEnd w:id="123"/>
      <w:bookmarkEnd w:id="124"/>
    </w:p>
    <w:p w14:paraId="7B9289CB" w14:textId="77777777" w:rsidR="008757DB"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These regulations may be modified on the initiative of the Doctoral School</w:t>
      </w:r>
      <w:r>
        <w:rPr>
          <w:rFonts w:ascii="Arial" w:hAnsi="Arial"/>
          <w:sz w:val="20"/>
          <w:szCs w:val="20"/>
        </w:rPr>
        <w:t>’</w:t>
      </w:r>
      <w:r w:rsidRPr="00592172">
        <w:rPr>
          <w:rFonts w:ascii="Arial" w:hAnsi="Arial"/>
          <w:sz w:val="20"/>
          <w:szCs w:val="20"/>
        </w:rPr>
        <w:t>s director or by a petition of a minimum of 25 percent of the members of the Standing Committee or the Board of the Doctoral School.</w:t>
      </w:r>
    </w:p>
    <w:p w14:paraId="3FBD27E2" w14:textId="77777777" w:rsidR="008757DB"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proposal for amendment of these regulations must be in writing and it must include a statement of the justification and the amended text that is proposed.</w:t>
      </w:r>
    </w:p>
    <w:p w14:paraId="56AFDBBF" w14:textId="77777777" w:rsidR="008757DB" w:rsidRPr="00592172" w:rsidRDefault="00592172" w:rsidP="009F33D6">
      <w:pPr>
        <w:pStyle w:val="Ttulo3"/>
        <w:spacing w:line="240" w:lineRule="auto"/>
        <w:contextualSpacing/>
        <w:jc w:val="both"/>
      </w:pPr>
      <w:bookmarkStart w:id="125" w:name="_Toc515539254"/>
      <w:bookmarkStart w:id="126" w:name="_Toc530667427"/>
      <w:r w:rsidRPr="00592172">
        <w:t>Article 34. Approval</w:t>
      </w:r>
      <w:bookmarkEnd w:id="125"/>
      <w:bookmarkEnd w:id="126"/>
    </w:p>
    <w:p w14:paraId="338E15A4" w14:textId="77777777" w:rsidR="008757DB"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approval of the proposed amendment of the regulations requires a participation quorum of half of the board members plus one member and at least half plus one votes in favour of the valid votes cast.</w:t>
      </w:r>
    </w:p>
    <w:p w14:paraId="6CE0F397" w14:textId="77777777" w:rsidR="008757DB"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Once the proposal is approved, the record is sent to the Governing Council for approval, if applicable.</w:t>
      </w:r>
    </w:p>
    <w:p w14:paraId="0CEDDED8" w14:textId="33C789E3" w:rsidR="000F1C3B" w:rsidRPr="00592172" w:rsidRDefault="00732919" w:rsidP="0012076D">
      <w:pPr>
        <w:pStyle w:val="Ttulo1"/>
      </w:pPr>
      <w:bookmarkStart w:id="127" w:name="_Toc515539255"/>
      <w:bookmarkStart w:id="128" w:name="_Toc530667428"/>
      <w:r>
        <w:t>Single t</w:t>
      </w:r>
      <w:r w:rsidR="00592172" w:rsidRPr="00592172">
        <w:t>emporary provision</w:t>
      </w:r>
      <w:bookmarkEnd w:id="127"/>
      <w:bookmarkEnd w:id="128"/>
    </w:p>
    <w:p w14:paraId="1C8AC908" w14:textId="219081DD" w:rsidR="000F1C3B" w:rsidRPr="00592172" w:rsidRDefault="00592172" w:rsidP="009F33D6">
      <w:pPr>
        <w:pStyle w:val="Ttulo2"/>
        <w:spacing w:line="240" w:lineRule="auto"/>
        <w:contextualSpacing/>
        <w:jc w:val="both"/>
      </w:pPr>
      <w:bookmarkStart w:id="129" w:name="_Toc515539256"/>
      <w:bookmarkStart w:id="130" w:name="_Toc530667429"/>
      <w:r w:rsidRPr="00592172">
        <w:t>Term of office of the doctoral programme coordinators</w:t>
      </w:r>
      <w:bookmarkEnd w:id="129"/>
      <w:bookmarkEnd w:id="130"/>
    </w:p>
    <w:p w14:paraId="134EF31A" w14:textId="77777777" w:rsidR="000F1C3B"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 duration in years of the doctoral programme coordinators</w:t>
      </w:r>
      <w:r>
        <w:rPr>
          <w:rFonts w:ascii="Arial" w:hAnsi="Arial"/>
          <w:sz w:val="20"/>
          <w:szCs w:val="20"/>
        </w:rPr>
        <w:t>’</w:t>
      </w:r>
      <w:r w:rsidRPr="00592172">
        <w:rPr>
          <w:rFonts w:ascii="Arial" w:hAnsi="Arial"/>
          <w:sz w:val="20"/>
          <w:szCs w:val="20"/>
        </w:rPr>
        <w:t xml:space="preserve"> mandate shall begin to be counted the day after the entry into force of these regulations, regardless of the number of years during which they have previously held the post. </w:t>
      </w:r>
    </w:p>
    <w:p w14:paraId="56D0F2F4" w14:textId="143CA451" w:rsidR="000F1C3B" w:rsidRPr="00592172" w:rsidRDefault="00732919" w:rsidP="0012076D">
      <w:pPr>
        <w:pStyle w:val="Ttulo1"/>
      </w:pPr>
      <w:bookmarkStart w:id="131" w:name="_Toc515539257"/>
      <w:bookmarkStart w:id="132" w:name="_Toc530667430"/>
      <w:r>
        <w:t>Single f</w:t>
      </w:r>
      <w:r w:rsidR="00592172" w:rsidRPr="00592172">
        <w:t>inal provision</w:t>
      </w:r>
      <w:bookmarkEnd w:id="131"/>
      <w:bookmarkEnd w:id="132"/>
    </w:p>
    <w:p w14:paraId="4C16A966" w14:textId="77777777" w:rsidR="000F1C3B" w:rsidRPr="00592172" w:rsidRDefault="00592172" w:rsidP="009F33D6">
      <w:pPr>
        <w:pStyle w:val="NormalWeb"/>
        <w:contextualSpacing/>
        <w:jc w:val="both"/>
        <w:rPr>
          <w:rFonts w:ascii="Arial" w:hAnsi="Arial" w:cs="Arial"/>
          <w:sz w:val="20"/>
          <w:szCs w:val="20"/>
        </w:rPr>
      </w:pPr>
      <w:r w:rsidRPr="00592172">
        <w:rPr>
          <w:rFonts w:ascii="Arial" w:hAnsi="Arial"/>
          <w:sz w:val="20"/>
          <w:szCs w:val="20"/>
        </w:rPr>
        <w:t>These regulations shall enter into force the day after the date on which they are approved by the Governing Council.</w:t>
      </w:r>
    </w:p>
    <w:sectPr w:rsidR="000F1C3B" w:rsidRPr="00592172" w:rsidSect="006A60F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7EC2C" w14:textId="77777777" w:rsidR="00C14385" w:rsidRDefault="00C14385">
      <w:pPr>
        <w:spacing w:after="0" w:line="240" w:lineRule="auto"/>
      </w:pPr>
      <w:r>
        <w:separator/>
      </w:r>
    </w:p>
  </w:endnote>
  <w:endnote w:type="continuationSeparator" w:id="0">
    <w:p w14:paraId="444DB37C" w14:textId="77777777" w:rsidR="00C14385" w:rsidRDefault="00C1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68F8" w14:textId="77777777" w:rsidR="00267B1A" w:rsidRDefault="00267B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1347" w14:textId="77777777" w:rsidR="00C14385" w:rsidRPr="00A61B78" w:rsidRDefault="00C14385" w:rsidP="000229FD">
    <w:pPr>
      <w:pStyle w:val="Piedepgina"/>
      <w:pBdr>
        <w:top w:val="single" w:sz="4" w:space="1" w:color="auto"/>
      </w:pBdr>
      <w:spacing w:line="240" w:lineRule="auto"/>
      <w:contextualSpacing/>
      <w:rPr>
        <w:i/>
        <w:color w:val="000000"/>
      </w:rPr>
    </w:pPr>
    <w:r>
      <w:rPr>
        <w:b/>
        <w:bCs/>
        <w:i/>
        <w:color w:val="000000"/>
        <w:sz w:val="24"/>
        <w:szCs w:val="24"/>
      </w:rPr>
      <w:t xml:space="preserve">Internal Regulations of the Doctoral School </w:t>
    </w:r>
  </w:p>
  <w:p w14:paraId="04667831" w14:textId="1A5F6981" w:rsidR="00C14385" w:rsidRPr="006A60FA" w:rsidRDefault="00C14385" w:rsidP="006A60FA">
    <w:pPr>
      <w:pStyle w:val="Piedepgina"/>
      <w:jc w:val="right"/>
      <w:rPr>
        <w:i/>
      </w:rPr>
    </w:pPr>
    <w:r>
      <w:rPr>
        <w:i/>
        <w:iCs/>
      </w:rPr>
      <w:t>Page /</w:t>
    </w:r>
    <w:r>
      <w:t xml:space="preserve"> </w:t>
    </w:r>
    <w:r w:rsidRPr="006A60FA">
      <w:rPr>
        <w:i/>
      </w:rPr>
      <w:fldChar w:fldCharType="begin"/>
    </w:r>
    <w:r w:rsidRPr="006A60FA">
      <w:rPr>
        <w:i/>
      </w:rPr>
      <w:instrText>PAGE   \* MERGEFORMAT</w:instrText>
    </w:r>
    <w:r w:rsidRPr="006A60FA">
      <w:rPr>
        <w:i/>
      </w:rPr>
      <w:fldChar w:fldCharType="separate"/>
    </w:r>
    <w:r w:rsidR="00A606F0">
      <w:rPr>
        <w:i/>
        <w:noProof/>
      </w:rPr>
      <w:t>14</w:t>
    </w:r>
    <w:r w:rsidRPr="006A60FA">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6594" w14:textId="77777777" w:rsidR="00267B1A" w:rsidRDefault="00267B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8034D" w14:textId="77777777" w:rsidR="00C14385" w:rsidRDefault="00C14385">
      <w:pPr>
        <w:spacing w:after="0" w:line="240" w:lineRule="auto"/>
      </w:pPr>
      <w:r>
        <w:separator/>
      </w:r>
    </w:p>
  </w:footnote>
  <w:footnote w:type="continuationSeparator" w:id="0">
    <w:p w14:paraId="5DDA9CF1" w14:textId="77777777" w:rsidR="00C14385" w:rsidRDefault="00C1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0A212" w14:textId="77777777" w:rsidR="00267B1A" w:rsidRDefault="00267B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D69F" w14:textId="77777777" w:rsidR="00C14385" w:rsidRPr="00DB2734" w:rsidRDefault="00C14385" w:rsidP="000877EA">
    <w:pPr>
      <w:pStyle w:val="NoSpacing1"/>
      <w:rPr>
        <w:rFonts w:ascii="Book Antiqua" w:hAnsi="Book Antiqua"/>
        <w:sz w:val="24"/>
        <w:szCs w:val="24"/>
      </w:rPr>
    </w:pPr>
    <w:r>
      <w:rPr>
        <w:noProof/>
        <w:lang w:val="ca-ES" w:eastAsia="ca-ES"/>
      </w:rPr>
      <w:drawing>
        <wp:inline distT="0" distB="0" distL="0" distR="0" wp14:anchorId="7A6C4D8F" wp14:editId="27E86462">
          <wp:extent cx="2670175" cy="63627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636270"/>
                  </a:xfrm>
                  <a:prstGeom prst="rect">
                    <a:avLst/>
                  </a:prstGeom>
                  <a:noFill/>
                  <a:ln>
                    <a:noFill/>
                  </a:ln>
                </pic:spPr>
              </pic:pic>
            </a:graphicData>
          </a:graphic>
        </wp:inline>
      </w:drawing>
    </w:r>
  </w:p>
  <w:p w14:paraId="4C335AD1" w14:textId="77777777" w:rsidR="00C14385" w:rsidRDefault="00C14385" w:rsidP="000877E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1F89" w14:textId="77777777" w:rsidR="00C14385" w:rsidRDefault="00C14385">
    <w:pPr>
      <w:pStyle w:val="Encabezado"/>
    </w:pPr>
    <w:r>
      <w:rPr>
        <w:noProof/>
        <w:lang w:val="ca-ES" w:eastAsia="ca-ES"/>
      </w:rPr>
      <w:drawing>
        <wp:inline distT="0" distB="0" distL="0" distR="0" wp14:anchorId="195FB9C7" wp14:editId="0866C749">
          <wp:extent cx="2670175" cy="636270"/>
          <wp:effectExtent l="0" t="0" r="0" b="0"/>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86B"/>
    <w:multiLevelType w:val="hybridMultilevel"/>
    <w:tmpl w:val="7004BCA8"/>
    <w:lvl w:ilvl="0" w:tplc="5EE05372">
      <w:start w:val="1"/>
      <w:numFmt w:val="decimal"/>
      <w:lvlText w:val="%1."/>
      <w:lvlJc w:val="left"/>
      <w:pPr>
        <w:ind w:left="720" w:hanging="360"/>
      </w:pPr>
    </w:lvl>
    <w:lvl w:ilvl="1" w:tplc="B8BA54AA" w:tentative="1">
      <w:start w:val="1"/>
      <w:numFmt w:val="lowerLetter"/>
      <w:lvlText w:val="%2."/>
      <w:lvlJc w:val="left"/>
      <w:pPr>
        <w:ind w:left="1440" w:hanging="360"/>
      </w:pPr>
    </w:lvl>
    <w:lvl w:ilvl="2" w:tplc="52A03D50" w:tentative="1">
      <w:start w:val="1"/>
      <w:numFmt w:val="lowerRoman"/>
      <w:lvlText w:val="%3."/>
      <w:lvlJc w:val="right"/>
      <w:pPr>
        <w:ind w:left="2160" w:hanging="180"/>
      </w:pPr>
    </w:lvl>
    <w:lvl w:ilvl="3" w:tplc="833886CA" w:tentative="1">
      <w:start w:val="1"/>
      <w:numFmt w:val="decimal"/>
      <w:lvlText w:val="%4."/>
      <w:lvlJc w:val="left"/>
      <w:pPr>
        <w:ind w:left="2880" w:hanging="360"/>
      </w:pPr>
    </w:lvl>
    <w:lvl w:ilvl="4" w:tplc="5502B90C" w:tentative="1">
      <w:start w:val="1"/>
      <w:numFmt w:val="lowerLetter"/>
      <w:lvlText w:val="%5."/>
      <w:lvlJc w:val="left"/>
      <w:pPr>
        <w:ind w:left="3600" w:hanging="360"/>
      </w:pPr>
    </w:lvl>
    <w:lvl w:ilvl="5" w:tplc="8814CEA4" w:tentative="1">
      <w:start w:val="1"/>
      <w:numFmt w:val="lowerRoman"/>
      <w:lvlText w:val="%6."/>
      <w:lvlJc w:val="right"/>
      <w:pPr>
        <w:ind w:left="4320" w:hanging="180"/>
      </w:pPr>
    </w:lvl>
    <w:lvl w:ilvl="6" w:tplc="192C1EB8" w:tentative="1">
      <w:start w:val="1"/>
      <w:numFmt w:val="decimal"/>
      <w:lvlText w:val="%7."/>
      <w:lvlJc w:val="left"/>
      <w:pPr>
        <w:ind w:left="5040" w:hanging="360"/>
      </w:pPr>
    </w:lvl>
    <w:lvl w:ilvl="7" w:tplc="E41EF3F8" w:tentative="1">
      <w:start w:val="1"/>
      <w:numFmt w:val="lowerLetter"/>
      <w:lvlText w:val="%8."/>
      <w:lvlJc w:val="left"/>
      <w:pPr>
        <w:ind w:left="5760" w:hanging="360"/>
      </w:pPr>
    </w:lvl>
    <w:lvl w:ilvl="8" w:tplc="03D2E808" w:tentative="1">
      <w:start w:val="1"/>
      <w:numFmt w:val="lowerRoman"/>
      <w:lvlText w:val="%9."/>
      <w:lvlJc w:val="right"/>
      <w:pPr>
        <w:ind w:left="6480" w:hanging="180"/>
      </w:pPr>
    </w:lvl>
  </w:abstractNum>
  <w:abstractNum w:abstractNumId="1" w15:restartNumberingAfterBreak="0">
    <w:nsid w:val="00A8649F"/>
    <w:multiLevelType w:val="hybridMultilevel"/>
    <w:tmpl w:val="C95ECE02"/>
    <w:lvl w:ilvl="0" w:tplc="7110E6B4">
      <w:start w:val="1"/>
      <w:numFmt w:val="lowerLetter"/>
      <w:lvlText w:val="%1)"/>
      <w:lvlJc w:val="left"/>
      <w:pPr>
        <w:ind w:left="720" w:hanging="360"/>
      </w:pPr>
    </w:lvl>
    <w:lvl w:ilvl="1" w:tplc="2E0E2676" w:tentative="1">
      <w:start w:val="1"/>
      <w:numFmt w:val="lowerLetter"/>
      <w:lvlText w:val="%2."/>
      <w:lvlJc w:val="left"/>
      <w:pPr>
        <w:ind w:left="1440" w:hanging="360"/>
      </w:pPr>
    </w:lvl>
    <w:lvl w:ilvl="2" w:tplc="E0E685C0" w:tentative="1">
      <w:start w:val="1"/>
      <w:numFmt w:val="lowerRoman"/>
      <w:lvlText w:val="%3."/>
      <w:lvlJc w:val="right"/>
      <w:pPr>
        <w:ind w:left="2160" w:hanging="180"/>
      </w:pPr>
    </w:lvl>
    <w:lvl w:ilvl="3" w:tplc="B900B276" w:tentative="1">
      <w:start w:val="1"/>
      <w:numFmt w:val="decimal"/>
      <w:lvlText w:val="%4."/>
      <w:lvlJc w:val="left"/>
      <w:pPr>
        <w:ind w:left="2880" w:hanging="360"/>
      </w:pPr>
    </w:lvl>
    <w:lvl w:ilvl="4" w:tplc="F308FC62" w:tentative="1">
      <w:start w:val="1"/>
      <w:numFmt w:val="lowerLetter"/>
      <w:lvlText w:val="%5."/>
      <w:lvlJc w:val="left"/>
      <w:pPr>
        <w:ind w:left="3600" w:hanging="360"/>
      </w:pPr>
    </w:lvl>
    <w:lvl w:ilvl="5" w:tplc="D902D15C" w:tentative="1">
      <w:start w:val="1"/>
      <w:numFmt w:val="lowerRoman"/>
      <w:lvlText w:val="%6."/>
      <w:lvlJc w:val="right"/>
      <w:pPr>
        <w:ind w:left="4320" w:hanging="180"/>
      </w:pPr>
    </w:lvl>
    <w:lvl w:ilvl="6" w:tplc="62E6B086" w:tentative="1">
      <w:start w:val="1"/>
      <w:numFmt w:val="decimal"/>
      <w:lvlText w:val="%7."/>
      <w:lvlJc w:val="left"/>
      <w:pPr>
        <w:ind w:left="5040" w:hanging="360"/>
      </w:pPr>
    </w:lvl>
    <w:lvl w:ilvl="7" w:tplc="ABC2C0A8" w:tentative="1">
      <w:start w:val="1"/>
      <w:numFmt w:val="lowerLetter"/>
      <w:lvlText w:val="%8."/>
      <w:lvlJc w:val="left"/>
      <w:pPr>
        <w:ind w:left="5760" w:hanging="360"/>
      </w:pPr>
    </w:lvl>
    <w:lvl w:ilvl="8" w:tplc="82509736" w:tentative="1">
      <w:start w:val="1"/>
      <w:numFmt w:val="lowerRoman"/>
      <w:lvlText w:val="%9."/>
      <w:lvlJc w:val="right"/>
      <w:pPr>
        <w:ind w:left="6480" w:hanging="180"/>
      </w:pPr>
    </w:lvl>
  </w:abstractNum>
  <w:abstractNum w:abstractNumId="2" w15:restartNumberingAfterBreak="0">
    <w:nsid w:val="02471280"/>
    <w:multiLevelType w:val="hybridMultilevel"/>
    <w:tmpl w:val="DEEE04BC"/>
    <w:lvl w:ilvl="0" w:tplc="2F2E8118">
      <w:start w:val="1"/>
      <w:numFmt w:val="lowerLetter"/>
      <w:lvlText w:val="%1)"/>
      <w:lvlJc w:val="left"/>
      <w:pPr>
        <w:ind w:left="720" w:hanging="360"/>
      </w:pPr>
    </w:lvl>
    <w:lvl w:ilvl="1" w:tplc="DFF4395C" w:tentative="1">
      <w:start w:val="1"/>
      <w:numFmt w:val="lowerLetter"/>
      <w:lvlText w:val="%2."/>
      <w:lvlJc w:val="left"/>
      <w:pPr>
        <w:ind w:left="1440" w:hanging="360"/>
      </w:pPr>
    </w:lvl>
    <w:lvl w:ilvl="2" w:tplc="F0C0B8D8" w:tentative="1">
      <w:start w:val="1"/>
      <w:numFmt w:val="lowerRoman"/>
      <w:lvlText w:val="%3."/>
      <w:lvlJc w:val="right"/>
      <w:pPr>
        <w:ind w:left="2160" w:hanging="180"/>
      </w:pPr>
    </w:lvl>
    <w:lvl w:ilvl="3" w:tplc="A596E80A" w:tentative="1">
      <w:start w:val="1"/>
      <w:numFmt w:val="decimal"/>
      <w:lvlText w:val="%4."/>
      <w:lvlJc w:val="left"/>
      <w:pPr>
        <w:ind w:left="2880" w:hanging="360"/>
      </w:pPr>
    </w:lvl>
    <w:lvl w:ilvl="4" w:tplc="5AE22D34" w:tentative="1">
      <w:start w:val="1"/>
      <w:numFmt w:val="lowerLetter"/>
      <w:lvlText w:val="%5."/>
      <w:lvlJc w:val="left"/>
      <w:pPr>
        <w:ind w:left="3600" w:hanging="360"/>
      </w:pPr>
    </w:lvl>
    <w:lvl w:ilvl="5" w:tplc="80A6E0E4" w:tentative="1">
      <w:start w:val="1"/>
      <w:numFmt w:val="lowerRoman"/>
      <w:lvlText w:val="%6."/>
      <w:lvlJc w:val="right"/>
      <w:pPr>
        <w:ind w:left="4320" w:hanging="180"/>
      </w:pPr>
    </w:lvl>
    <w:lvl w:ilvl="6" w:tplc="145A2496" w:tentative="1">
      <w:start w:val="1"/>
      <w:numFmt w:val="decimal"/>
      <w:lvlText w:val="%7."/>
      <w:lvlJc w:val="left"/>
      <w:pPr>
        <w:ind w:left="5040" w:hanging="360"/>
      </w:pPr>
    </w:lvl>
    <w:lvl w:ilvl="7" w:tplc="ED464A46" w:tentative="1">
      <w:start w:val="1"/>
      <w:numFmt w:val="lowerLetter"/>
      <w:lvlText w:val="%8."/>
      <w:lvlJc w:val="left"/>
      <w:pPr>
        <w:ind w:left="5760" w:hanging="360"/>
      </w:pPr>
    </w:lvl>
    <w:lvl w:ilvl="8" w:tplc="EDDE0564" w:tentative="1">
      <w:start w:val="1"/>
      <w:numFmt w:val="lowerRoman"/>
      <w:lvlText w:val="%9."/>
      <w:lvlJc w:val="right"/>
      <w:pPr>
        <w:ind w:left="6480" w:hanging="180"/>
      </w:pPr>
    </w:lvl>
  </w:abstractNum>
  <w:abstractNum w:abstractNumId="3" w15:restartNumberingAfterBreak="0">
    <w:nsid w:val="02B44F88"/>
    <w:multiLevelType w:val="hybridMultilevel"/>
    <w:tmpl w:val="D068B2BA"/>
    <w:lvl w:ilvl="0" w:tplc="BBAC63A6">
      <w:start w:val="1"/>
      <w:numFmt w:val="lowerLetter"/>
      <w:lvlText w:val="%1)"/>
      <w:lvlJc w:val="left"/>
      <w:pPr>
        <w:ind w:left="360" w:hanging="360"/>
      </w:pPr>
    </w:lvl>
    <w:lvl w:ilvl="1" w:tplc="638EC772" w:tentative="1">
      <w:start w:val="1"/>
      <w:numFmt w:val="lowerLetter"/>
      <w:lvlText w:val="%2."/>
      <w:lvlJc w:val="left"/>
      <w:pPr>
        <w:ind w:left="1080" w:hanging="360"/>
      </w:pPr>
    </w:lvl>
    <w:lvl w:ilvl="2" w:tplc="FC387B56" w:tentative="1">
      <w:start w:val="1"/>
      <w:numFmt w:val="lowerRoman"/>
      <w:lvlText w:val="%3."/>
      <w:lvlJc w:val="right"/>
      <w:pPr>
        <w:ind w:left="1800" w:hanging="180"/>
      </w:pPr>
    </w:lvl>
    <w:lvl w:ilvl="3" w:tplc="F4282276" w:tentative="1">
      <w:start w:val="1"/>
      <w:numFmt w:val="decimal"/>
      <w:lvlText w:val="%4."/>
      <w:lvlJc w:val="left"/>
      <w:pPr>
        <w:ind w:left="2520" w:hanging="360"/>
      </w:pPr>
    </w:lvl>
    <w:lvl w:ilvl="4" w:tplc="9112F470" w:tentative="1">
      <w:start w:val="1"/>
      <w:numFmt w:val="lowerLetter"/>
      <w:lvlText w:val="%5."/>
      <w:lvlJc w:val="left"/>
      <w:pPr>
        <w:ind w:left="3240" w:hanging="360"/>
      </w:pPr>
    </w:lvl>
    <w:lvl w:ilvl="5" w:tplc="EF286ACE" w:tentative="1">
      <w:start w:val="1"/>
      <w:numFmt w:val="lowerRoman"/>
      <w:lvlText w:val="%6."/>
      <w:lvlJc w:val="right"/>
      <w:pPr>
        <w:ind w:left="3960" w:hanging="180"/>
      </w:pPr>
    </w:lvl>
    <w:lvl w:ilvl="6" w:tplc="BF70BB5A" w:tentative="1">
      <w:start w:val="1"/>
      <w:numFmt w:val="decimal"/>
      <w:lvlText w:val="%7."/>
      <w:lvlJc w:val="left"/>
      <w:pPr>
        <w:ind w:left="4680" w:hanging="360"/>
      </w:pPr>
    </w:lvl>
    <w:lvl w:ilvl="7" w:tplc="DE449836" w:tentative="1">
      <w:start w:val="1"/>
      <w:numFmt w:val="lowerLetter"/>
      <w:lvlText w:val="%8."/>
      <w:lvlJc w:val="left"/>
      <w:pPr>
        <w:ind w:left="5400" w:hanging="360"/>
      </w:pPr>
    </w:lvl>
    <w:lvl w:ilvl="8" w:tplc="C1047258" w:tentative="1">
      <w:start w:val="1"/>
      <w:numFmt w:val="lowerRoman"/>
      <w:lvlText w:val="%9."/>
      <w:lvlJc w:val="right"/>
      <w:pPr>
        <w:ind w:left="6120" w:hanging="180"/>
      </w:pPr>
    </w:lvl>
  </w:abstractNum>
  <w:abstractNum w:abstractNumId="4" w15:restartNumberingAfterBreak="0">
    <w:nsid w:val="04C76BF3"/>
    <w:multiLevelType w:val="hybridMultilevel"/>
    <w:tmpl w:val="47AA9222"/>
    <w:lvl w:ilvl="0" w:tplc="0B44AF3C">
      <w:start w:val="1"/>
      <w:numFmt w:val="decimal"/>
      <w:lvlText w:val="%1."/>
      <w:lvlJc w:val="left"/>
      <w:pPr>
        <w:ind w:left="360" w:hanging="360"/>
      </w:pPr>
    </w:lvl>
    <w:lvl w:ilvl="1" w:tplc="286C3374">
      <w:start w:val="1"/>
      <w:numFmt w:val="lowerLetter"/>
      <w:lvlText w:val="%2."/>
      <w:lvlJc w:val="left"/>
      <w:pPr>
        <w:ind w:left="1080" w:hanging="360"/>
      </w:pPr>
    </w:lvl>
    <w:lvl w:ilvl="2" w:tplc="53DEC7CC" w:tentative="1">
      <w:start w:val="1"/>
      <w:numFmt w:val="lowerRoman"/>
      <w:lvlText w:val="%3."/>
      <w:lvlJc w:val="right"/>
      <w:pPr>
        <w:ind w:left="1800" w:hanging="180"/>
      </w:pPr>
    </w:lvl>
    <w:lvl w:ilvl="3" w:tplc="82A20DF6" w:tentative="1">
      <w:start w:val="1"/>
      <w:numFmt w:val="decimal"/>
      <w:lvlText w:val="%4."/>
      <w:lvlJc w:val="left"/>
      <w:pPr>
        <w:ind w:left="2520" w:hanging="360"/>
      </w:pPr>
    </w:lvl>
    <w:lvl w:ilvl="4" w:tplc="E070B560" w:tentative="1">
      <w:start w:val="1"/>
      <w:numFmt w:val="lowerLetter"/>
      <w:lvlText w:val="%5."/>
      <w:lvlJc w:val="left"/>
      <w:pPr>
        <w:ind w:left="3240" w:hanging="360"/>
      </w:pPr>
    </w:lvl>
    <w:lvl w:ilvl="5" w:tplc="CEA87EC0" w:tentative="1">
      <w:start w:val="1"/>
      <w:numFmt w:val="lowerRoman"/>
      <w:lvlText w:val="%6."/>
      <w:lvlJc w:val="right"/>
      <w:pPr>
        <w:ind w:left="3960" w:hanging="180"/>
      </w:pPr>
    </w:lvl>
    <w:lvl w:ilvl="6" w:tplc="2618CDCE" w:tentative="1">
      <w:start w:val="1"/>
      <w:numFmt w:val="decimal"/>
      <w:lvlText w:val="%7."/>
      <w:lvlJc w:val="left"/>
      <w:pPr>
        <w:ind w:left="4680" w:hanging="360"/>
      </w:pPr>
    </w:lvl>
    <w:lvl w:ilvl="7" w:tplc="DBCCB6C4" w:tentative="1">
      <w:start w:val="1"/>
      <w:numFmt w:val="lowerLetter"/>
      <w:lvlText w:val="%8."/>
      <w:lvlJc w:val="left"/>
      <w:pPr>
        <w:ind w:left="5400" w:hanging="360"/>
      </w:pPr>
    </w:lvl>
    <w:lvl w:ilvl="8" w:tplc="354067D6" w:tentative="1">
      <w:start w:val="1"/>
      <w:numFmt w:val="lowerRoman"/>
      <w:lvlText w:val="%9."/>
      <w:lvlJc w:val="right"/>
      <w:pPr>
        <w:ind w:left="6120" w:hanging="180"/>
      </w:pPr>
    </w:lvl>
  </w:abstractNum>
  <w:abstractNum w:abstractNumId="5" w15:restartNumberingAfterBreak="0">
    <w:nsid w:val="093F7535"/>
    <w:multiLevelType w:val="hybridMultilevel"/>
    <w:tmpl w:val="676AD1BE"/>
    <w:lvl w:ilvl="0" w:tplc="750AA63E">
      <w:start w:val="1"/>
      <w:numFmt w:val="decimal"/>
      <w:lvlText w:val="%1."/>
      <w:lvlJc w:val="left"/>
      <w:pPr>
        <w:ind w:left="720" w:hanging="360"/>
      </w:pPr>
    </w:lvl>
    <w:lvl w:ilvl="1" w:tplc="447E1528" w:tentative="1">
      <w:start w:val="1"/>
      <w:numFmt w:val="lowerLetter"/>
      <w:lvlText w:val="%2."/>
      <w:lvlJc w:val="left"/>
      <w:pPr>
        <w:ind w:left="1440" w:hanging="360"/>
      </w:pPr>
    </w:lvl>
    <w:lvl w:ilvl="2" w:tplc="DF100D5A" w:tentative="1">
      <w:start w:val="1"/>
      <w:numFmt w:val="lowerRoman"/>
      <w:lvlText w:val="%3."/>
      <w:lvlJc w:val="right"/>
      <w:pPr>
        <w:ind w:left="2160" w:hanging="180"/>
      </w:pPr>
    </w:lvl>
    <w:lvl w:ilvl="3" w:tplc="AD2AAE9A" w:tentative="1">
      <w:start w:val="1"/>
      <w:numFmt w:val="decimal"/>
      <w:lvlText w:val="%4."/>
      <w:lvlJc w:val="left"/>
      <w:pPr>
        <w:ind w:left="2880" w:hanging="360"/>
      </w:pPr>
    </w:lvl>
    <w:lvl w:ilvl="4" w:tplc="BE90174C" w:tentative="1">
      <w:start w:val="1"/>
      <w:numFmt w:val="lowerLetter"/>
      <w:lvlText w:val="%5."/>
      <w:lvlJc w:val="left"/>
      <w:pPr>
        <w:ind w:left="3600" w:hanging="360"/>
      </w:pPr>
    </w:lvl>
    <w:lvl w:ilvl="5" w:tplc="3634F03A" w:tentative="1">
      <w:start w:val="1"/>
      <w:numFmt w:val="lowerRoman"/>
      <w:lvlText w:val="%6."/>
      <w:lvlJc w:val="right"/>
      <w:pPr>
        <w:ind w:left="4320" w:hanging="180"/>
      </w:pPr>
    </w:lvl>
    <w:lvl w:ilvl="6" w:tplc="9EB2ABB6" w:tentative="1">
      <w:start w:val="1"/>
      <w:numFmt w:val="decimal"/>
      <w:lvlText w:val="%7."/>
      <w:lvlJc w:val="left"/>
      <w:pPr>
        <w:ind w:left="5040" w:hanging="360"/>
      </w:pPr>
    </w:lvl>
    <w:lvl w:ilvl="7" w:tplc="FEACD3F2" w:tentative="1">
      <w:start w:val="1"/>
      <w:numFmt w:val="lowerLetter"/>
      <w:lvlText w:val="%8."/>
      <w:lvlJc w:val="left"/>
      <w:pPr>
        <w:ind w:left="5760" w:hanging="360"/>
      </w:pPr>
    </w:lvl>
    <w:lvl w:ilvl="8" w:tplc="848C986E" w:tentative="1">
      <w:start w:val="1"/>
      <w:numFmt w:val="lowerRoman"/>
      <w:lvlText w:val="%9."/>
      <w:lvlJc w:val="right"/>
      <w:pPr>
        <w:ind w:left="6480" w:hanging="180"/>
      </w:pPr>
    </w:lvl>
  </w:abstractNum>
  <w:abstractNum w:abstractNumId="6" w15:restartNumberingAfterBreak="0">
    <w:nsid w:val="09831C76"/>
    <w:multiLevelType w:val="hybridMultilevel"/>
    <w:tmpl w:val="2AFED5B8"/>
    <w:lvl w:ilvl="0" w:tplc="13086F3E">
      <w:start w:val="1"/>
      <w:numFmt w:val="decimal"/>
      <w:lvlText w:val="%1."/>
      <w:lvlJc w:val="left"/>
      <w:pPr>
        <w:ind w:left="720" w:hanging="360"/>
      </w:pPr>
    </w:lvl>
    <w:lvl w:ilvl="1" w:tplc="03B6C34E" w:tentative="1">
      <w:start w:val="1"/>
      <w:numFmt w:val="lowerLetter"/>
      <w:lvlText w:val="%2."/>
      <w:lvlJc w:val="left"/>
      <w:pPr>
        <w:ind w:left="1440" w:hanging="360"/>
      </w:pPr>
    </w:lvl>
    <w:lvl w:ilvl="2" w:tplc="F9443352" w:tentative="1">
      <w:start w:val="1"/>
      <w:numFmt w:val="lowerRoman"/>
      <w:lvlText w:val="%3."/>
      <w:lvlJc w:val="right"/>
      <w:pPr>
        <w:ind w:left="2160" w:hanging="180"/>
      </w:pPr>
    </w:lvl>
    <w:lvl w:ilvl="3" w:tplc="31FE5048" w:tentative="1">
      <w:start w:val="1"/>
      <w:numFmt w:val="decimal"/>
      <w:lvlText w:val="%4."/>
      <w:lvlJc w:val="left"/>
      <w:pPr>
        <w:ind w:left="2880" w:hanging="360"/>
      </w:pPr>
    </w:lvl>
    <w:lvl w:ilvl="4" w:tplc="6A84ADEC" w:tentative="1">
      <w:start w:val="1"/>
      <w:numFmt w:val="lowerLetter"/>
      <w:lvlText w:val="%5."/>
      <w:lvlJc w:val="left"/>
      <w:pPr>
        <w:ind w:left="3600" w:hanging="360"/>
      </w:pPr>
    </w:lvl>
    <w:lvl w:ilvl="5" w:tplc="C59A21D0" w:tentative="1">
      <w:start w:val="1"/>
      <w:numFmt w:val="lowerRoman"/>
      <w:lvlText w:val="%6."/>
      <w:lvlJc w:val="right"/>
      <w:pPr>
        <w:ind w:left="4320" w:hanging="180"/>
      </w:pPr>
    </w:lvl>
    <w:lvl w:ilvl="6" w:tplc="AC4EBCA0" w:tentative="1">
      <w:start w:val="1"/>
      <w:numFmt w:val="decimal"/>
      <w:lvlText w:val="%7."/>
      <w:lvlJc w:val="left"/>
      <w:pPr>
        <w:ind w:left="5040" w:hanging="360"/>
      </w:pPr>
    </w:lvl>
    <w:lvl w:ilvl="7" w:tplc="D3E0B1B0" w:tentative="1">
      <w:start w:val="1"/>
      <w:numFmt w:val="lowerLetter"/>
      <w:lvlText w:val="%8."/>
      <w:lvlJc w:val="left"/>
      <w:pPr>
        <w:ind w:left="5760" w:hanging="360"/>
      </w:pPr>
    </w:lvl>
    <w:lvl w:ilvl="8" w:tplc="4F2A4CBC" w:tentative="1">
      <w:start w:val="1"/>
      <w:numFmt w:val="lowerRoman"/>
      <w:lvlText w:val="%9."/>
      <w:lvlJc w:val="right"/>
      <w:pPr>
        <w:ind w:left="6480" w:hanging="180"/>
      </w:pPr>
    </w:lvl>
  </w:abstractNum>
  <w:abstractNum w:abstractNumId="7" w15:restartNumberingAfterBreak="0">
    <w:nsid w:val="0A521B7B"/>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FF1305"/>
    <w:multiLevelType w:val="hybridMultilevel"/>
    <w:tmpl w:val="D20E1052"/>
    <w:lvl w:ilvl="0" w:tplc="A9943786">
      <w:start w:val="1"/>
      <w:numFmt w:val="decimal"/>
      <w:lvlText w:val="%1."/>
      <w:lvlJc w:val="left"/>
      <w:pPr>
        <w:ind w:left="720" w:hanging="360"/>
      </w:pPr>
    </w:lvl>
    <w:lvl w:ilvl="1" w:tplc="9FA85D3E" w:tentative="1">
      <w:start w:val="1"/>
      <w:numFmt w:val="lowerLetter"/>
      <w:lvlText w:val="%2."/>
      <w:lvlJc w:val="left"/>
      <w:pPr>
        <w:ind w:left="1440" w:hanging="360"/>
      </w:pPr>
    </w:lvl>
    <w:lvl w:ilvl="2" w:tplc="84ECD33C" w:tentative="1">
      <w:start w:val="1"/>
      <w:numFmt w:val="lowerRoman"/>
      <w:lvlText w:val="%3."/>
      <w:lvlJc w:val="right"/>
      <w:pPr>
        <w:ind w:left="2160" w:hanging="180"/>
      </w:pPr>
    </w:lvl>
    <w:lvl w:ilvl="3" w:tplc="5694E4F8" w:tentative="1">
      <w:start w:val="1"/>
      <w:numFmt w:val="decimal"/>
      <w:lvlText w:val="%4."/>
      <w:lvlJc w:val="left"/>
      <w:pPr>
        <w:ind w:left="2880" w:hanging="360"/>
      </w:pPr>
    </w:lvl>
    <w:lvl w:ilvl="4" w:tplc="B094CFD4" w:tentative="1">
      <w:start w:val="1"/>
      <w:numFmt w:val="lowerLetter"/>
      <w:lvlText w:val="%5."/>
      <w:lvlJc w:val="left"/>
      <w:pPr>
        <w:ind w:left="3600" w:hanging="360"/>
      </w:pPr>
    </w:lvl>
    <w:lvl w:ilvl="5" w:tplc="B49A0BA0" w:tentative="1">
      <w:start w:val="1"/>
      <w:numFmt w:val="lowerRoman"/>
      <w:lvlText w:val="%6."/>
      <w:lvlJc w:val="right"/>
      <w:pPr>
        <w:ind w:left="4320" w:hanging="180"/>
      </w:pPr>
    </w:lvl>
    <w:lvl w:ilvl="6" w:tplc="7062DCAC" w:tentative="1">
      <w:start w:val="1"/>
      <w:numFmt w:val="decimal"/>
      <w:lvlText w:val="%7."/>
      <w:lvlJc w:val="left"/>
      <w:pPr>
        <w:ind w:left="5040" w:hanging="360"/>
      </w:pPr>
    </w:lvl>
    <w:lvl w:ilvl="7" w:tplc="6298B80E" w:tentative="1">
      <w:start w:val="1"/>
      <w:numFmt w:val="lowerLetter"/>
      <w:lvlText w:val="%8."/>
      <w:lvlJc w:val="left"/>
      <w:pPr>
        <w:ind w:left="5760" w:hanging="360"/>
      </w:pPr>
    </w:lvl>
    <w:lvl w:ilvl="8" w:tplc="7E1EB388" w:tentative="1">
      <w:start w:val="1"/>
      <w:numFmt w:val="lowerRoman"/>
      <w:lvlText w:val="%9."/>
      <w:lvlJc w:val="right"/>
      <w:pPr>
        <w:ind w:left="6480" w:hanging="180"/>
      </w:pPr>
    </w:lvl>
  </w:abstractNum>
  <w:abstractNum w:abstractNumId="9" w15:restartNumberingAfterBreak="0">
    <w:nsid w:val="144D70C5"/>
    <w:multiLevelType w:val="hybridMultilevel"/>
    <w:tmpl w:val="D98C60F6"/>
    <w:lvl w:ilvl="0" w:tplc="55563968">
      <w:start w:val="1"/>
      <w:numFmt w:val="decimal"/>
      <w:lvlText w:val="%1."/>
      <w:lvlJc w:val="left"/>
      <w:pPr>
        <w:ind w:left="720" w:hanging="360"/>
      </w:pPr>
      <w:rPr>
        <w:rFonts w:hint="default"/>
      </w:rPr>
    </w:lvl>
    <w:lvl w:ilvl="1" w:tplc="BC26B40C" w:tentative="1">
      <w:start w:val="1"/>
      <w:numFmt w:val="lowerLetter"/>
      <w:lvlText w:val="%2."/>
      <w:lvlJc w:val="left"/>
      <w:pPr>
        <w:ind w:left="1440" w:hanging="360"/>
      </w:pPr>
    </w:lvl>
    <w:lvl w:ilvl="2" w:tplc="B94AE97E" w:tentative="1">
      <w:start w:val="1"/>
      <w:numFmt w:val="lowerRoman"/>
      <w:lvlText w:val="%3."/>
      <w:lvlJc w:val="right"/>
      <w:pPr>
        <w:ind w:left="2160" w:hanging="180"/>
      </w:pPr>
    </w:lvl>
    <w:lvl w:ilvl="3" w:tplc="4594BDCC" w:tentative="1">
      <w:start w:val="1"/>
      <w:numFmt w:val="decimal"/>
      <w:lvlText w:val="%4."/>
      <w:lvlJc w:val="left"/>
      <w:pPr>
        <w:ind w:left="2880" w:hanging="360"/>
      </w:pPr>
    </w:lvl>
    <w:lvl w:ilvl="4" w:tplc="AB3EE3FA" w:tentative="1">
      <w:start w:val="1"/>
      <w:numFmt w:val="lowerLetter"/>
      <w:lvlText w:val="%5."/>
      <w:lvlJc w:val="left"/>
      <w:pPr>
        <w:ind w:left="3600" w:hanging="360"/>
      </w:pPr>
    </w:lvl>
    <w:lvl w:ilvl="5" w:tplc="AAB458E4" w:tentative="1">
      <w:start w:val="1"/>
      <w:numFmt w:val="lowerRoman"/>
      <w:lvlText w:val="%6."/>
      <w:lvlJc w:val="right"/>
      <w:pPr>
        <w:ind w:left="4320" w:hanging="180"/>
      </w:pPr>
    </w:lvl>
    <w:lvl w:ilvl="6" w:tplc="8272DC44" w:tentative="1">
      <w:start w:val="1"/>
      <w:numFmt w:val="decimal"/>
      <w:lvlText w:val="%7."/>
      <w:lvlJc w:val="left"/>
      <w:pPr>
        <w:ind w:left="5040" w:hanging="360"/>
      </w:pPr>
    </w:lvl>
    <w:lvl w:ilvl="7" w:tplc="BA26F392" w:tentative="1">
      <w:start w:val="1"/>
      <w:numFmt w:val="lowerLetter"/>
      <w:lvlText w:val="%8."/>
      <w:lvlJc w:val="left"/>
      <w:pPr>
        <w:ind w:left="5760" w:hanging="360"/>
      </w:pPr>
    </w:lvl>
    <w:lvl w:ilvl="8" w:tplc="E710DBE2" w:tentative="1">
      <w:start w:val="1"/>
      <w:numFmt w:val="lowerRoman"/>
      <w:lvlText w:val="%9."/>
      <w:lvlJc w:val="right"/>
      <w:pPr>
        <w:ind w:left="6480" w:hanging="180"/>
      </w:pPr>
    </w:lvl>
  </w:abstractNum>
  <w:abstractNum w:abstractNumId="10" w15:restartNumberingAfterBreak="0">
    <w:nsid w:val="15A46B46"/>
    <w:multiLevelType w:val="hybridMultilevel"/>
    <w:tmpl w:val="42809D0A"/>
    <w:lvl w:ilvl="0" w:tplc="31EECDDC">
      <w:start w:val="1"/>
      <w:numFmt w:val="decimal"/>
      <w:lvlText w:val="%1."/>
      <w:lvlJc w:val="left"/>
      <w:pPr>
        <w:ind w:left="720" w:hanging="360"/>
      </w:pPr>
    </w:lvl>
    <w:lvl w:ilvl="1" w:tplc="14C8BFC8" w:tentative="1">
      <w:start w:val="1"/>
      <w:numFmt w:val="lowerLetter"/>
      <w:lvlText w:val="%2."/>
      <w:lvlJc w:val="left"/>
      <w:pPr>
        <w:ind w:left="1440" w:hanging="360"/>
      </w:pPr>
    </w:lvl>
    <w:lvl w:ilvl="2" w:tplc="0E308546" w:tentative="1">
      <w:start w:val="1"/>
      <w:numFmt w:val="lowerRoman"/>
      <w:lvlText w:val="%3."/>
      <w:lvlJc w:val="right"/>
      <w:pPr>
        <w:ind w:left="2160" w:hanging="180"/>
      </w:pPr>
    </w:lvl>
    <w:lvl w:ilvl="3" w:tplc="787A5B04" w:tentative="1">
      <w:start w:val="1"/>
      <w:numFmt w:val="decimal"/>
      <w:lvlText w:val="%4."/>
      <w:lvlJc w:val="left"/>
      <w:pPr>
        <w:ind w:left="2880" w:hanging="360"/>
      </w:pPr>
    </w:lvl>
    <w:lvl w:ilvl="4" w:tplc="4412C054" w:tentative="1">
      <w:start w:val="1"/>
      <w:numFmt w:val="lowerLetter"/>
      <w:lvlText w:val="%5."/>
      <w:lvlJc w:val="left"/>
      <w:pPr>
        <w:ind w:left="3600" w:hanging="360"/>
      </w:pPr>
    </w:lvl>
    <w:lvl w:ilvl="5" w:tplc="11181B5C" w:tentative="1">
      <w:start w:val="1"/>
      <w:numFmt w:val="lowerRoman"/>
      <w:lvlText w:val="%6."/>
      <w:lvlJc w:val="right"/>
      <w:pPr>
        <w:ind w:left="4320" w:hanging="180"/>
      </w:pPr>
    </w:lvl>
    <w:lvl w:ilvl="6" w:tplc="F118EB0A" w:tentative="1">
      <w:start w:val="1"/>
      <w:numFmt w:val="decimal"/>
      <w:lvlText w:val="%7."/>
      <w:lvlJc w:val="left"/>
      <w:pPr>
        <w:ind w:left="5040" w:hanging="360"/>
      </w:pPr>
    </w:lvl>
    <w:lvl w:ilvl="7" w:tplc="A38E0780" w:tentative="1">
      <w:start w:val="1"/>
      <w:numFmt w:val="lowerLetter"/>
      <w:lvlText w:val="%8."/>
      <w:lvlJc w:val="left"/>
      <w:pPr>
        <w:ind w:left="5760" w:hanging="360"/>
      </w:pPr>
    </w:lvl>
    <w:lvl w:ilvl="8" w:tplc="08E80838" w:tentative="1">
      <w:start w:val="1"/>
      <w:numFmt w:val="lowerRoman"/>
      <w:lvlText w:val="%9."/>
      <w:lvlJc w:val="right"/>
      <w:pPr>
        <w:ind w:left="6480" w:hanging="180"/>
      </w:pPr>
    </w:lvl>
  </w:abstractNum>
  <w:abstractNum w:abstractNumId="11" w15:restartNumberingAfterBreak="0">
    <w:nsid w:val="163228F6"/>
    <w:multiLevelType w:val="hybridMultilevel"/>
    <w:tmpl w:val="42809D0A"/>
    <w:lvl w:ilvl="0" w:tplc="1982D766">
      <w:start w:val="1"/>
      <w:numFmt w:val="decimal"/>
      <w:lvlText w:val="%1."/>
      <w:lvlJc w:val="left"/>
      <w:pPr>
        <w:ind w:left="720" w:hanging="360"/>
      </w:pPr>
    </w:lvl>
    <w:lvl w:ilvl="1" w:tplc="250C951C" w:tentative="1">
      <w:start w:val="1"/>
      <w:numFmt w:val="lowerLetter"/>
      <w:lvlText w:val="%2."/>
      <w:lvlJc w:val="left"/>
      <w:pPr>
        <w:ind w:left="1440" w:hanging="360"/>
      </w:pPr>
    </w:lvl>
    <w:lvl w:ilvl="2" w:tplc="D4ECE852" w:tentative="1">
      <w:start w:val="1"/>
      <w:numFmt w:val="lowerRoman"/>
      <w:lvlText w:val="%3."/>
      <w:lvlJc w:val="right"/>
      <w:pPr>
        <w:ind w:left="2160" w:hanging="180"/>
      </w:pPr>
    </w:lvl>
    <w:lvl w:ilvl="3" w:tplc="43C2BC28" w:tentative="1">
      <w:start w:val="1"/>
      <w:numFmt w:val="decimal"/>
      <w:lvlText w:val="%4."/>
      <w:lvlJc w:val="left"/>
      <w:pPr>
        <w:ind w:left="2880" w:hanging="360"/>
      </w:pPr>
    </w:lvl>
    <w:lvl w:ilvl="4" w:tplc="02387B54" w:tentative="1">
      <w:start w:val="1"/>
      <w:numFmt w:val="lowerLetter"/>
      <w:lvlText w:val="%5."/>
      <w:lvlJc w:val="left"/>
      <w:pPr>
        <w:ind w:left="3600" w:hanging="360"/>
      </w:pPr>
    </w:lvl>
    <w:lvl w:ilvl="5" w:tplc="B75CD9A8" w:tentative="1">
      <w:start w:val="1"/>
      <w:numFmt w:val="lowerRoman"/>
      <w:lvlText w:val="%6."/>
      <w:lvlJc w:val="right"/>
      <w:pPr>
        <w:ind w:left="4320" w:hanging="180"/>
      </w:pPr>
    </w:lvl>
    <w:lvl w:ilvl="6" w:tplc="BB08AC40" w:tentative="1">
      <w:start w:val="1"/>
      <w:numFmt w:val="decimal"/>
      <w:lvlText w:val="%7."/>
      <w:lvlJc w:val="left"/>
      <w:pPr>
        <w:ind w:left="5040" w:hanging="360"/>
      </w:pPr>
    </w:lvl>
    <w:lvl w:ilvl="7" w:tplc="C932F8E4" w:tentative="1">
      <w:start w:val="1"/>
      <w:numFmt w:val="lowerLetter"/>
      <w:lvlText w:val="%8."/>
      <w:lvlJc w:val="left"/>
      <w:pPr>
        <w:ind w:left="5760" w:hanging="360"/>
      </w:pPr>
    </w:lvl>
    <w:lvl w:ilvl="8" w:tplc="CEC87220" w:tentative="1">
      <w:start w:val="1"/>
      <w:numFmt w:val="lowerRoman"/>
      <w:lvlText w:val="%9."/>
      <w:lvlJc w:val="right"/>
      <w:pPr>
        <w:ind w:left="6480" w:hanging="180"/>
      </w:pPr>
    </w:lvl>
  </w:abstractNum>
  <w:abstractNum w:abstractNumId="12" w15:restartNumberingAfterBreak="0">
    <w:nsid w:val="24B91060"/>
    <w:multiLevelType w:val="hybridMultilevel"/>
    <w:tmpl w:val="CA1A01EA"/>
    <w:lvl w:ilvl="0" w:tplc="E9863C0A">
      <w:start w:val="1"/>
      <w:numFmt w:val="lowerLetter"/>
      <w:lvlText w:val="%1)"/>
      <w:lvlJc w:val="left"/>
      <w:pPr>
        <w:ind w:left="720" w:hanging="360"/>
      </w:pPr>
    </w:lvl>
    <w:lvl w:ilvl="1" w:tplc="D9460B38" w:tentative="1">
      <w:start w:val="1"/>
      <w:numFmt w:val="lowerLetter"/>
      <w:lvlText w:val="%2."/>
      <w:lvlJc w:val="left"/>
      <w:pPr>
        <w:ind w:left="1440" w:hanging="360"/>
      </w:pPr>
    </w:lvl>
    <w:lvl w:ilvl="2" w:tplc="DE2253DA" w:tentative="1">
      <w:start w:val="1"/>
      <w:numFmt w:val="lowerRoman"/>
      <w:lvlText w:val="%3."/>
      <w:lvlJc w:val="right"/>
      <w:pPr>
        <w:ind w:left="2160" w:hanging="180"/>
      </w:pPr>
    </w:lvl>
    <w:lvl w:ilvl="3" w:tplc="563CB396" w:tentative="1">
      <w:start w:val="1"/>
      <w:numFmt w:val="decimal"/>
      <w:lvlText w:val="%4."/>
      <w:lvlJc w:val="left"/>
      <w:pPr>
        <w:ind w:left="2880" w:hanging="360"/>
      </w:pPr>
    </w:lvl>
    <w:lvl w:ilvl="4" w:tplc="32CABC54" w:tentative="1">
      <w:start w:val="1"/>
      <w:numFmt w:val="lowerLetter"/>
      <w:lvlText w:val="%5."/>
      <w:lvlJc w:val="left"/>
      <w:pPr>
        <w:ind w:left="3600" w:hanging="360"/>
      </w:pPr>
    </w:lvl>
    <w:lvl w:ilvl="5" w:tplc="95905444" w:tentative="1">
      <w:start w:val="1"/>
      <w:numFmt w:val="lowerRoman"/>
      <w:lvlText w:val="%6."/>
      <w:lvlJc w:val="right"/>
      <w:pPr>
        <w:ind w:left="4320" w:hanging="180"/>
      </w:pPr>
    </w:lvl>
    <w:lvl w:ilvl="6" w:tplc="30B27F72" w:tentative="1">
      <w:start w:val="1"/>
      <w:numFmt w:val="decimal"/>
      <w:lvlText w:val="%7."/>
      <w:lvlJc w:val="left"/>
      <w:pPr>
        <w:ind w:left="5040" w:hanging="360"/>
      </w:pPr>
    </w:lvl>
    <w:lvl w:ilvl="7" w:tplc="C32C2112" w:tentative="1">
      <w:start w:val="1"/>
      <w:numFmt w:val="lowerLetter"/>
      <w:lvlText w:val="%8."/>
      <w:lvlJc w:val="left"/>
      <w:pPr>
        <w:ind w:left="5760" w:hanging="360"/>
      </w:pPr>
    </w:lvl>
    <w:lvl w:ilvl="8" w:tplc="2DA2283E" w:tentative="1">
      <w:start w:val="1"/>
      <w:numFmt w:val="lowerRoman"/>
      <w:lvlText w:val="%9."/>
      <w:lvlJc w:val="right"/>
      <w:pPr>
        <w:ind w:left="6480" w:hanging="180"/>
      </w:pPr>
    </w:lvl>
  </w:abstractNum>
  <w:abstractNum w:abstractNumId="13" w15:restartNumberingAfterBreak="0">
    <w:nsid w:val="25FE4069"/>
    <w:multiLevelType w:val="hybridMultilevel"/>
    <w:tmpl w:val="63485B3C"/>
    <w:lvl w:ilvl="0" w:tplc="30F23308">
      <w:start w:val="1"/>
      <w:numFmt w:val="lowerLetter"/>
      <w:lvlText w:val="%1)"/>
      <w:lvlJc w:val="left"/>
      <w:pPr>
        <w:ind w:left="720" w:hanging="360"/>
      </w:pPr>
    </w:lvl>
    <w:lvl w:ilvl="1" w:tplc="341C89EC" w:tentative="1">
      <w:start w:val="1"/>
      <w:numFmt w:val="lowerLetter"/>
      <w:lvlText w:val="%2."/>
      <w:lvlJc w:val="left"/>
      <w:pPr>
        <w:ind w:left="1440" w:hanging="360"/>
      </w:pPr>
    </w:lvl>
    <w:lvl w:ilvl="2" w:tplc="9070A79E" w:tentative="1">
      <w:start w:val="1"/>
      <w:numFmt w:val="lowerRoman"/>
      <w:lvlText w:val="%3."/>
      <w:lvlJc w:val="right"/>
      <w:pPr>
        <w:ind w:left="2160" w:hanging="180"/>
      </w:pPr>
    </w:lvl>
    <w:lvl w:ilvl="3" w:tplc="FE2EF33C" w:tentative="1">
      <w:start w:val="1"/>
      <w:numFmt w:val="decimal"/>
      <w:lvlText w:val="%4."/>
      <w:lvlJc w:val="left"/>
      <w:pPr>
        <w:ind w:left="2880" w:hanging="360"/>
      </w:pPr>
    </w:lvl>
    <w:lvl w:ilvl="4" w:tplc="FE883780" w:tentative="1">
      <w:start w:val="1"/>
      <w:numFmt w:val="lowerLetter"/>
      <w:lvlText w:val="%5."/>
      <w:lvlJc w:val="left"/>
      <w:pPr>
        <w:ind w:left="3600" w:hanging="360"/>
      </w:pPr>
    </w:lvl>
    <w:lvl w:ilvl="5" w:tplc="76202230" w:tentative="1">
      <w:start w:val="1"/>
      <w:numFmt w:val="lowerRoman"/>
      <w:lvlText w:val="%6."/>
      <w:lvlJc w:val="right"/>
      <w:pPr>
        <w:ind w:left="4320" w:hanging="180"/>
      </w:pPr>
    </w:lvl>
    <w:lvl w:ilvl="6" w:tplc="13E0C8D2" w:tentative="1">
      <w:start w:val="1"/>
      <w:numFmt w:val="decimal"/>
      <w:lvlText w:val="%7."/>
      <w:lvlJc w:val="left"/>
      <w:pPr>
        <w:ind w:left="5040" w:hanging="360"/>
      </w:pPr>
    </w:lvl>
    <w:lvl w:ilvl="7" w:tplc="C9E27F80" w:tentative="1">
      <w:start w:val="1"/>
      <w:numFmt w:val="lowerLetter"/>
      <w:lvlText w:val="%8."/>
      <w:lvlJc w:val="left"/>
      <w:pPr>
        <w:ind w:left="5760" w:hanging="360"/>
      </w:pPr>
    </w:lvl>
    <w:lvl w:ilvl="8" w:tplc="F4C0F438" w:tentative="1">
      <w:start w:val="1"/>
      <w:numFmt w:val="lowerRoman"/>
      <w:lvlText w:val="%9."/>
      <w:lvlJc w:val="right"/>
      <w:pPr>
        <w:ind w:left="6480" w:hanging="180"/>
      </w:pPr>
    </w:lvl>
  </w:abstractNum>
  <w:abstractNum w:abstractNumId="14" w15:restartNumberingAfterBreak="0">
    <w:nsid w:val="2F0B0376"/>
    <w:multiLevelType w:val="hybridMultilevel"/>
    <w:tmpl w:val="07DE2E82"/>
    <w:lvl w:ilvl="0" w:tplc="41EEAA7E">
      <w:start w:val="1"/>
      <w:numFmt w:val="decimal"/>
      <w:lvlText w:val="%1."/>
      <w:lvlJc w:val="left"/>
      <w:pPr>
        <w:ind w:left="360" w:hanging="360"/>
      </w:pPr>
    </w:lvl>
    <w:lvl w:ilvl="1" w:tplc="1B8AC18C">
      <w:start w:val="1"/>
      <w:numFmt w:val="lowerLetter"/>
      <w:lvlText w:val="%2."/>
      <w:lvlJc w:val="left"/>
      <w:pPr>
        <w:ind w:left="1080" w:hanging="360"/>
      </w:pPr>
    </w:lvl>
    <w:lvl w:ilvl="2" w:tplc="A81CE80E" w:tentative="1">
      <w:start w:val="1"/>
      <w:numFmt w:val="lowerRoman"/>
      <w:lvlText w:val="%3."/>
      <w:lvlJc w:val="right"/>
      <w:pPr>
        <w:ind w:left="1800" w:hanging="180"/>
      </w:pPr>
    </w:lvl>
    <w:lvl w:ilvl="3" w:tplc="F9A24D18" w:tentative="1">
      <w:start w:val="1"/>
      <w:numFmt w:val="decimal"/>
      <w:lvlText w:val="%4."/>
      <w:lvlJc w:val="left"/>
      <w:pPr>
        <w:ind w:left="2520" w:hanging="360"/>
      </w:pPr>
    </w:lvl>
    <w:lvl w:ilvl="4" w:tplc="FB42BBBC" w:tentative="1">
      <w:start w:val="1"/>
      <w:numFmt w:val="lowerLetter"/>
      <w:lvlText w:val="%5."/>
      <w:lvlJc w:val="left"/>
      <w:pPr>
        <w:ind w:left="3240" w:hanging="360"/>
      </w:pPr>
    </w:lvl>
    <w:lvl w:ilvl="5" w:tplc="A448C766" w:tentative="1">
      <w:start w:val="1"/>
      <w:numFmt w:val="lowerRoman"/>
      <w:lvlText w:val="%6."/>
      <w:lvlJc w:val="right"/>
      <w:pPr>
        <w:ind w:left="3960" w:hanging="180"/>
      </w:pPr>
    </w:lvl>
    <w:lvl w:ilvl="6" w:tplc="0D84F8CE" w:tentative="1">
      <w:start w:val="1"/>
      <w:numFmt w:val="decimal"/>
      <w:lvlText w:val="%7."/>
      <w:lvlJc w:val="left"/>
      <w:pPr>
        <w:ind w:left="4680" w:hanging="360"/>
      </w:pPr>
    </w:lvl>
    <w:lvl w:ilvl="7" w:tplc="BB042372" w:tentative="1">
      <w:start w:val="1"/>
      <w:numFmt w:val="lowerLetter"/>
      <w:lvlText w:val="%8."/>
      <w:lvlJc w:val="left"/>
      <w:pPr>
        <w:ind w:left="5400" w:hanging="360"/>
      </w:pPr>
    </w:lvl>
    <w:lvl w:ilvl="8" w:tplc="20A4B126" w:tentative="1">
      <w:start w:val="1"/>
      <w:numFmt w:val="lowerRoman"/>
      <w:lvlText w:val="%9."/>
      <w:lvlJc w:val="right"/>
      <w:pPr>
        <w:ind w:left="6120" w:hanging="180"/>
      </w:pPr>
    </w:lvl>
  </w:abstractNum>
  <w:abstractNum w:abstractNumId="15" w15:restartNumberingAfterBreak="0">
    <w:nsid w:val="30E8676C"/>
    <w:multiLevelType w:val="hybridMultilevel"/>
    <w:tmpl w:val="EB50FBEA"/>
    <w:lvl w:ilvl="0" w:tplc="0694D508">
      <w:start w:val="1"/>
      <w:numFmt w:val="decimal"/>
      <w:lvlText w:val="%1."/>
      <w:lvlJc w:val="left"/>
      <w:pPr>
        <w:ind w:left="720" w:hanging="360"/>
      </w:pPr>
    </w:lvl>
    <w:lvl w:ilvl="1" w:tplc="180E187A" w:tentative="1">
      <w:start w:val="1"/>
      <w:numFmt w:val="lowerLetter"/>
      <w:lvlText w:val="%2."/>
      <w:lvlJc w:val="left"/>
      <w:pPr>
        <w:ind w:left="1440" w:hanging="360"/>
      </w:pPr>
    </w:lvl>
    <w:lvl w:ilvl="2" w:tplc="82CA204A" w:tentative="1">
      <w:start w:val="1"/>
      <w:numFmt w:val="lowerRoman"/>
      <w:lvlText w:val="%3."/>
      <w:lvlJc w:val="right"/>
      <w:pPr>
        <w:ind w:left="2160" w:hanging="180"/>
      </w:pPr>
    </w:lvl>
    <w:lvl w:ilvl="3" w:tplc="2EA613A6" w:tentative="1">
      <w:start w:val="1"/>
      <w:numFmt w:val="decimal"/>
      <w:lvlText w:val="%4."/>
      <w:lvlJc w:val="left"/>
      <w:pPr>
        <w:ind w:left="2880" w:hanging="360"/>
      </w:pPr>
    </w:lvl>
    <w:lvl w:ilvl="4" w:tplc="4B9E78F8" w:tentative="1">
      <w:start w:val="1"/>
      <w:numFmt w:val="lowerLetter"/>
      <w:lvlText w:val="%5."/>
      <w:lvlJc w:val="left"/>
      <w:pPr>
        <w:ind w:left="3600" w:hanging="360"/>
      </w:pPr>
    </w:lvl>
    <w:lvl w:ilvl="5" w:tplc="1CE86744" w:tentative="1">
      <w:start w:val="1"/>
      <w:numFmt w:val="lowerRoman"/>
      <w:lvlText w:val="%6."/>
      <w:lvlJc w:val="right"/>
      <w:pPr>
        <w:ind w:left="4320" w:hanging="180"/>
      </w:pPr>
    </w:lvl>
    <w:lvl w:ilvl="6" w:tplc="2DF68176" w:tentative="1">
      <w:start w:val="1"/>
      <w:numFmt w:val="decimal"/>
      <w:lvlText w:val="%7."/>
      <w:lvlJc w:val="left"/>
      <w:pPr>
        <w:ind w:left="5040" w:hanging="360"/>
      </w:pPr>
    </w:lvl>
    <w:lvl w:ilvl="7" w:tplc="EC24E078" w:tentative="1">
      <w:start w:val="1"/>
      <w:numFmt w:val="lowerLetter"/>
      <w:lvlText w:val="%8."/>
      <w:lvlJc w:val="left"/>
      <w:pPr>
        <w:ind w:left="5760" w:hanging="360"/>
      </w:pPr>
    </w:lvl>
    <w:lvl w:ilvl="8" w:tplc="0C929DFE" w:tentative="1">
      <w:start w:val="1"/>
      <w:numFmt w:val="lowerRoman"/>
      <w:lvlText w:val="%9."/>
      <w:lvlJc w:val="right"/>
      <w:pPr>
        <w:ind w:left="6480" w:hanging="180"/>
      </w:pPr>
    </w:lvl>
  </w:abstractNum>
  <w:abstractNum w:abstractNumId="16" w15:restartNumberingAfterBreak="0">
    <w:nsid w:val="396E7632"/>
    <w:multiLevelType w:val="hybridMultilevel"/>
    <w:tmpl w:val="7B9EFEEA"/>
    <w:lvl w:ilvl="0" w:tplc="FE2ECD8A">
      <w:start w:val="4"/>
      <w:numFmt w:val="decimal"/>
      <w:lvlText w:val="%1."/>
      <w:lvlJc w:val="left"/>
      <w:pPr>
        <w:ind w:left="775" w:hanging="360"/>
      </w:pPr>
      <w:rPr>
        <w:rFonts w:hint="default"/>
      </w:rPr>
    </w:lvl>
    <w:lvl w:ilvl="1" w:tplc="B7DAC786" w:tentative="1">
      <w:start w:val="1"/>
      <w:numFmt w:val="lowerLetter"/>
      <w:lvlText w:val="%2."/>
      <w:lvlJc w:val="left"/>
      <w:pPr>
        <w:ind w:left="1440" w:hanging="360"/>
      </w:pPr>
    </w:lvl>
    <w:lvl w:ilvl="2" w:tplc="FFB8E44E" w:tentative="1">
      <w:start w:val="1"/>
      <w:numFmt w:val="lowerRoman"/>
      <w:lvlText w:val="%3."/>
      <w:lvlJc w:val="right"/>
      <w:pPr>
        <w:ind w:left="2160" w:hanging="180"/>
      </w:pPr>
    </w:lvl>
    <w:lvl w:ilvl="3" w:tplc="135617AE" w:tentative="1">
      <w:start w:val="1"/>
      <w:numFmt w:val="decimal"/>
      <w:lvlText w:val="%4."/>
      <w:lvlJc w:val="left"/>
      <w:pPr>
        <w:ind w:left="2880" w:hanging="360"/>
      </w:pPr>
    </w:lvl>
    <w:lvl w:ilvl="4" w:tplc="C9B4925C" w:tentative="1">
      <w:start w:val="1"/>
      <w:numFmt w:val="lowerLetter"/>
      <w:lvlText w:val="%5."/>
      <w:lvlJc w:val="left"/>
      <w:pPr>
        <w:ind w:left="3600" w:hanging="360"/>
      </w:pPr>
    </w:lvl>
    <w:lvl w:ilvl="5" w:tplc="7D9079E4" w:tentative="1">
      <w:start w:val="1"/>
      <w:numFmt w:val="lowerRoman"/>
      <w:lvlText w:val="%6."/>
      <w:lvlJc w:val="right"/>
      <w:pPr>
        <w:ind w:left="4320" w:hanging="180"/>
      </w:pPr>
    </w:lvl>
    <w:lvl w:ilvl="6" w:tplc="B186D8E0" w:tentative="1">
      <w:start w:val="1"/>
      <w:numFmt w:val="decimal"/>
      <w:lvlText w:val="%7."/>
      <w:lvlJc w:val="left"/>
      <w:pPr>
        <w:ind w:left="5040" w:hanging="360"/>
      </w:pPr>
    </w:lvl>
    <w:lvl w:ilvl="7" w:tplc="C23AA866" w:tentative="1">
      <w:start w:val="1"/>
      <w:numFmt w:val="lowerLetter"/>
      <w:lvlText w:val="%8."/>
      <w:lvlJc w:val="left"/>
      <w:pPr>
        <w:ind w:left="5760" w:hanging="360"/>
      </w:pPr>
    </w:lvl>
    <w:lvl w:ilvl="8" w:tplc="040A6F1A" w:tentative="1">
      <w:start w:val="1"/>
      <w:numFmt w:val="lowerRoman"/>
      <w:lvlText w:val="%9."/>
      <w:lvlJc w:val="right"/>
      <w:pPr>
        <w:ind w:left="6480" w:hanging="180"/>
      </w:pPr>
    </w:lvl>
  </w:abstractNum>
  <w:abstractNum w:abstractNumId="17" w15:restartNumberingAfterBreak="0">
    <w:nsid w:val="3C2D3C47"/>
    <w:multiLevelType w:val="hybridMultilevel"/>
    <w:tmpl w:val="81EE1F3E"/>
    <w:lvl w:ilvl="0" w:tplc="577480A0">
      <w:start w:val="1"/>
      <w:numFmt w:val="decimal"/>
      <w:lvlText w:val="%1."/>
      <w:lvlJc w:val="left"/>
      <w:pPr>
        <w:ind w:left="720" w:hanging="360"/>
      </w:pPr>
    </w:lvl>
    <w:lvl w:ilvl="1" w:tplc="1CF0AA80" w:tentative="1">
      <w:start w:val="1"/>
      <w:numFmt w:val="lowerLetter"/>
      <w:lvlText w:val="%2."/>
      <w:lvlJc w:val="left"/>
      <w:pPr>
        <w:ind w:left="1440" w:hanging="360"/>
      </w:pPr>
    </w:lvl>
    <w:lvl w:ilvl="2" w:tplc="9E5CA49E" w:tentative="1">
      <w:start w:val="1"/>
      <w:numFmt w:val="lowerRoman"/>
      <w:lvlText w:val="%3."/>
      <w:lvlJc w:val="right"/>
      <w:pPr>
        <w:ind w:left="2160" w:hanging="180"/>
      </w:pPr>
    </w:lvl>
    <w:lvl w:ilvl="3" w:tplc="D0968176" w:tentative="1">
      <w:start w:val="1"/>
      <w:numFmt w:val="decimal"/>
      <w:lvlText w:val="%4."/>
      <w:lvlJc w:val="left"/>
      <w:pPr>
        <w:ind w:left="2880" w:hanging="360"/>
      </w:pPr>
    </w:lvl>
    <w:lvl w:ilvl="4" w:tplc="18945D1A" w:tentative="1">
      <w:start w:val="1"/>
      <w:numFmt w:val="lowerLetter"/>
      <w:lvlText w:val="%5."/>
      <w:lvlJc w:val="left"/>
      <w:pPr>
        <w:ind w:left="3600" w:hanging="360"/>
      </w:pPr>
    </w:lvl>
    <w:lvl w:ilvl="5" w:tplc="32206006" w:tentative="1">
      <w:start w:val="1"/>
      <w:numFmt w:val="lowerRoman"/>
      <w:lvlText w:val="%6."/>
      <w:lvlJc w:val="right"/>
      <w:pPr>
        <w:ind w:left="4320" w:hanging="180"/>
      </w:pPr>
    </w:lvl>
    <w:lvl w:ilvl="6" w:tplc="603A2174" w:tentative="1">
      <w:start w:val="1"/>
      <w:numFmt w:val="decimal"/>
      <w:lvlText w:val="%7."/>
      <w:lvlJc w:val="left"/>
      <w:pPr>
        <w:ind w:left="5040" w:hanging="360"/>
      </w:pPr>
    </w:lvl>
    <w:lvl w:ilvl="7" w:tplc="C8EEE664" w:tentative="1">
      <w:start w:val="1"/>
      <w:numFmt w:val="lowerLetter"/>
      <w:lvlText w:val="%8."/>
      <w:lvlJc w:val="left"/>
      <w:pPr>
        <w:ind w:left="5760" w:hanging="360"/>
      </w:pPr>
    </w:lvl>
    <w:lvl w:ilvl="8" w:tplc="4BD458AA" w:tentative="1">
      <w:start w:val="1"/>
      <w:numFmt w:val="lowerRoman"/>
      <w:lvlText w:val="%9."/>
      <w:lvlJc w:val="right"/>
      <w:pPr>
        <w:ind w:left="6480" w:hanging="180"/>
      </w:pPr>
    </w:lvl>
  </w:abstractNum>
  <w:abstractNum w:abstractNumId="18" w15:restartNumberingAfterBreak="0">
    <w:nsid w:val="3D691CD3"/>
    <w:multiLevelType w:val="hybridMultilevel"/>
    <w:tmpl w:val="DCBA63C0"/>
    <w:lvl w:ilvl="0" w:tplc="947610A0">
      <w:start w:val="1"/>
      <w:numFmt w:val="lowerLetter"/>
      <w:lvlText w:val="%1)"/>
      <w:lvlJc w:val="left"/>
      <w:pPr>
        <w:ind w:left="720" w:hanging="360"/>
      </w:pPr>
    </w:lvl>
    <w:lvl w:ilvl="1" w:tplc="299EE92A" w:tentative="1">
      <w:start w:val="1"/>
      <w:numFmt w:val="lowerLetter"/>
      <w:lvlText w:val="%2."/>
      <w:lvlJc w:val="left"/>
      <w:pPr>
        <w:ind w:left="1440" w:hanging="360"/>
      </w:pPr>
    </w:lvl>
    <w:lvl w:ilvl="2" w:tplc="940C00AE" w:tentative="1">
      <w:start w:val="1"/>
      <w:numFmt w:val="lowerRoman"/>
      <w:lvlText w:val="%3."/>
      <w:lvlJc w:val="right"/>
      <w:pPr>
        <w:ind w:left="2160" w:hanging="180"/>
      </w:pPr>
    </w:lvl>
    <w:lvl w:ilvl="3" w:tplc="928808F8" w:tentative="1">
      <w:start w:val="1"/>
      <w:numFmt w:val="decimal"/>
      <w:lvlText w:val="%4."/>
      <w:lvlJc w:val="left"/>
      <w:pPr>
        <w:ind w:left="2880" w:hanging="360"/>
      </w:pPr>
    </w:lvl>
    <w:lvl w:ilvl="4" w:tplc="65864114" w:tentative="1">
      <w:start w:val="1"/>
      <w:numFmt w:val="lowerLetter"/>
      <w:lvlText w:val="%5."/>
      <w:lvlJc w:val="left"/>
      <w:pPr>
        <w:ind w:left="3600" w:hanging="360"/>
      </w:pPr>
    </w:lvl>
    <w:lvl w:ilvl="5" w:tplc="FBFC7CE4" w:tentative="1">
      <w:start w:val="1"/>
      <w:numFmt w:val="lowerRoman"/>
      <w:lvlText w:val="%6."/>
      <w:lvlJc w:val="right"/>
      <w:pPr>
        <w:ind w:left="4320" w:hanging="180"/>
      </w:pPr>
    </w:lvl>
    <w:lvl w:ilvl="6" w:tplc="B70260BA" w:tentative="1">
      <w:start w:val="1"/>
      <w:numFmt w:val="decimal"/>
      <w:lvlText w:val="%7."/>
      <w:lvlJc w:val="left"/>
      <w:pPr>
        <w:ind w:left="5040" w:hanging="360"/>
      </w:pPr>
    </w:lvl>
    <w:lvl w:ilvl="7" w:tplc="2F3ED260" w:tentative="1">
      <w:start w:val="1"/>
      <w:numFmt w:val="lowerLetter"/>
      <w:lvlText w:val="%8."/>
      <w:lvlJc w:val="left"/>
      <w:pPr>
        <w:ind w:left="5760" w:hanging="360"/>
      </w:pPr>
    </w:lvl>
    <w:lvl w:ilvl="8" w:tplc="49E8B73A" w:tentative="1">
      <w:start w:val="1"/>
      <w:numFmt w:val="lowerRoman"/>
      <w:lvlText w:val="%9."/>
      <w:lvlJc w:val="right"/>
      <w:pPr>
        <w:ind w:left="6480" w:hanging="180"/>
      </w:pPr>
    </w:lvl>
  </w:abstractNum>
  <w:abstractNum w:abstractNumId="19" w15:restartNumberingAfterBreak="0">
    <w:nsid w:val="3FFD1A97"/>
    <w:multiLevelType w:val="hybridMultilevel"/>
    <w:tmpl w:val="ABCACF4A"/>
    <w:lvl w:ilvl="0" w:tplc="9F2865D2">
      <w:start w:val="1"/>
      <w:numFmt w:val="lowerLetter"/>
      <w:lvlText w:val="%1)"/>
      <w:lvlJc w:val="left"/>
      <w:pPr>
        <w:ind w:left="720" w:hanging="360"/>
      </w:pPr>
    </w:lvl>
    <w:lvl w:ilvl="1" w:tplc="83AE3EF0" w:tentative="1">
      <w:start w:val="1"/>
      <w:numFmt w:val="lowerLetter"/>
      <w:lvlText w:val="%2."/>
      <w:lvlJc w:val="left"/>
      <w:pPr>
        <w:ind w:left="1440" w:hanging="360"/>
      </w:pPr>
    </w:lvl>
    <w:lvl w:ilvl="2" w:tplc="121AE6BA" w:tentative="1">
      <w:start w:val="1"/>
      <w:numFmt w:val="lowerRoman"/>
      <w:lvlText w:val="%3."/>
      <w:lvlJc w:val="right"/>
      <w:pPr>
        <w:ind w:left="2160" w:hanging="180"/>
      </w:pPr>
    </w:lvl>
    <w:lvl w:ilvl="3" w:tplc="01103E92" w:tentative="1">
      <w:start w:val="1"/>
      <w:numFmt w:val="decimal"/>
      <w:lvlText w:val="%4."/>
      <w:lvlJc w:val="left"/>
      <w:pPr>
        <w:ind w:left="2880" w:hanging="360"/>
      </w:pPr>
    </w:lvl>
    <w:lvl w:ilvl="4" w:tplc="E9B6677E" w:tentative="1">
      <w:start w:val="1"/>
      <w:numFmt w:val="lowerLetter"/>
      <w:lvlText w:val="%5."/>
      <w:lvlJc w:val="left"/>
      <w:pPr>
        <w:ind w:left="3600" w:hanging="360"/>
      </w:pPr>
    </w:lvl>
    <w:lvl w:ilvl="5" w:tplc="E09A0922" w:tentative="1">
      <w:start w:val="1"/>
      <w:numFmt w:val="lowerRoman"/>
      <w:lvlText w:val="%6."/>
      <w:lvlJc w:val="right"/>
      <w:pPr>
        <w:ind w:left="4320" w:hanging="180"/>
      </w:pPr>
    </w:lvl>
    <w:lvl w:ilvl="6" w:tplc="B69623A2" w:tentative="1">
      <w:start w:val="1"/>
      <w:numFmt w:val="decimal"/>
      <w:lvlText w:val="%7."/>
      <w:lvlJc w:val="left"/>
      <w:pPr>
        <w:ind w:left="5040" w:hanging="360"/>
      </w:pPr>
    </w:lvl>
    <w:lvl w:ilvl="7" w:tplc="528E74FA" w:tentative="1">
      <w:start w:val="1"/>
      <w:numFmt w:val="lowerLetter"/>
      <w:lvlText w:val="%8."/>
      <w:lvlJc w:val="left"/>
      <w:pPr>
        <w:ind w:left="5760" w:hanging="360"/>
      </w:pPr>
    </w:lvl>
    <w:lvl w:ilvl="8" w:tplc="26DE925C" w:tentative="1">
      <w:start w:val="1"/>
      <w:numFmt w:val="lowerRoman"/>
      <w:lvlText w:val="%9."/>
      <w:lvlJc w:val="right"/>
      <w:pPr>
        <w:ind w:left="6480" w:hanging="180"/>
      </w:pPr>
    </w:lvl>
  </w:abstractNum>
  <w:abstractNum w:abstractNumId="20" w15:restartNumberingAfterBreak="0">
    <w:nsid w:val="422B2C1C"/>
    <w:multiLevelType w:val="hybridMultilevel"/>
    <w:tmpl w:val="5C300602"/>
    <w:lvl w:ilvl="0" w:tplc="93A4A51A">
      <w:start w:val="1"/>
      <w:numFmt w:val="lowerLetter"/>
      <w:lvlText w:val="%1)"/>
      <w:lvlJc w:val="left"/>
      <w:pPr>
        <w:ind w:left="720" w:hanging="360"/>
      </w:pPr>
    </w:lvl>
    <w:lvl w:ilvl="1" w:tplc="6F848900" w:tentative="1">
      <w:start w:val="1"/>
      <w:numFmt w:val="lowerLetter"/>
      <w:lvlText w:val="%2."/>
      <w:lvlJc w:val="left"/>
      <w:pPr>
        <w:ind w:left="1440" w:hanging="360"/>
      </w:pPr>
    </w:lvl>
    <w:lvl w:ilvl="2" w:tplc="3078C30C" w:tentative="1">
      <w:start w:val="1"/>
      <w:numFmt w:val="lowerRoman"/>
      <w:lvlText w:val="%3."/>
      <w:lvlJc w:val="right"/>
      <w:pPr>
        <w:ind w:left="2160" w:hanging="180"/>
      </w:pPr>
    </w:lvl>
    <w:lvl w:ilvl="3" w:tplc="535204AE" w:tentative="1">
      <w:start w:val="1"/>
      <w:numFmt w:val="decimal"/>
      <w:lvlText w:val="%4."/>
      <w:lvlJc w:val="left"/>
      <w:pPr>
        <w:ind w:left="2880" w:hanging="360"/>
      </w:pPr>
    </w:lvl>
    <w:lvl w:ilvl="4" w:tplc="CAF8171C" w:tentative="1">
      <w:start w:val="1"/>
      <w:numFmt w:val="lowerLetter"/>
      <w:lvlText w:val="%5."/>
      <w:lvlJc w:val="left"/>
      <w:pPr>
        <w:ind w:left="3600" w:hanging="360"/>
      </w:pPr>
    </w:lvl>
    <w:lvl w:ilvl="5" w:tplc="CFC2FE46" w:tentative="1">
      <w:start w:val="1"/>
      <w:numFmt w:val="lowerRoman"/>
      <w:lvlText w:val="%6."/>
      <w:lvlJc w:val="right"/>
      <w:pPr>
        <w:ind w:left="4320" w:hanging="180"/>
      </w:pPr>
    </w:lvl>
    <w:lvl w:ilvl="6" w:tplc="657CC986" w:tentative="1">
      <w:start w:val="1"/>
      <w:numFmt w:val="decimal"/>
      <w:lvlText w:val="%7."/>
      <w:lvlJc w:val="left"/>
      <w:pPr>
        <w:ind w:left="5040" w:hanging="360"/>
      </w:pPr>
    </w:lvl>
    <w:lvl w:ilvl="7" w:tplc="D1C61674" w:tentative="1">
      <w:start w:val="1"/>
      <w:numFmt w:val="lowerLetter"/>
      <w:lvlText w:val="%8."/>
      <w:lvlJc w:val="left"/>
      <w:pPr>
        <w:ind w:left="5760" w:hanging="360"/>
      </w:pPr>
    </w:lvl>
    <w:lvl w:ilvl="8" w:tplc="ACE0A78C" w:tentative="1">
      <w:start w:val="1"/>
      <w:numFmt w:val="lowerRoman"/>
      <w:lvlText w:val="%9."/>
      <w:lvlJc w:val="right"/>
      <w:pPr>
        <w:ind w:left="6480" w:hanging="180"/>
      </w:pPr>
    </w:lvl>
  </w:abstractNum>
  <w:abstractNum w:abstractNumId="21" w15:restartNumberingAfterBreak="0">
    <w:nsid w:val="426E3030"/>
    <w:multiLevelType w:val="hybridMultilevel"/>
    <w:tmpl w:val="CD303AAA"/>
    <w:lvl w:ilvl="0" w:tplc="CF3E071A">
      <w:start w:val="1"/>
      <w:numFmt w:val="decimal"/>
      <w:lvlText w:val="%1."/>
      <w:lvlJc w:val="left"/>
      <w:pPr>
        <w:ind w:left="720" w:hanging="360"/>
      </w:pPr>
      <w:rPr>
        <w:rFonts w:hint="default"/>
      </w:rPr>
    </w:lvl>
    <w:lvl w:ilvl="1" w:tplc="DDB05E2C" w:tentative="1">
      <w:start w:val="1"/>
      <w:numFmt w:val="lowerLetter"/>
      <w:lvlText w:val="%2."/>
      <w:lvlJc w:val="left"/>
      <w:pPr>
        <w:ind w:left="1440" w:hanging="360"/>
      </w:pPr>
    </w:lvl>
    <w:lvl w:ilvl="2" w:tplc="28189F70" w:tentative="1">
      <w:start w:val="1"/>
      <w:numFmt w:val="lowerRoman"/>
      <w:lvlText w:val="%3."/>
      <w:lvlJc w:val="right"/>
      <w:pPr>
        <w:ind w:left="2160" w:hanging="180"/>
      </w:pPr>
    </w:lvl>
    <w:lvl w:ilvl="3" w:tplc="370AFB6E" w:tentative="1">
      <w:start w:val="1"/>
      <w:numFmt w:val="decimal"/>
      <w:lvlText w:val="%4."/>
      <w:lvlJc w:val="left"/>
      <w:pPr>
        <w:ind w:left="2880" w:hanging="360"/>
      </w:pPr>
    </w:lvl>
    <w:lvl w:ilvl="4" w:tplc="4FE69A72" w:tentative="1">
      <w:start w:val="1"/>
      <w:numFmt w:val="lowerLetter"/>
      <w:lvlText w:val="%5."/>
      <w:lvlJc w:val="left"/>
      <w:pPr>
        <w:ind w:left="3600" w:hanging="360"/>
      </w:pPr>
    </w:lvl>
    <w:lvl w:ilvl="5" w:tplc="6CE4DEE0" w:tentative="1">
      <w:start w:val="1"/>
      <w:numFmt w:val="lowerRoman"/>
      <w:lvlText w:val="%6."/>
      <w:lvlJc w:val="right"/>
      <w:pPr>
        <w:ind w:left="4320" w:hanging="180"/>
      </w:pPr>
    </w:lvl>
    <w:lvl w:ilvl="6" w:tplc="F8FED8F4" w:tentative="1">
      <w:start w:val="1"/>
      <w:numFmt w:val="decimal"/>
      <w:lvlText w:val="%7."/>
      <w:lvlJc w:val="left"/>
      <w:pPr>
        <w:ind w:left="5040" w:hanging="360"/>
      </w:pPr>
    </w:lvl>
    <w:lvl w:ilvl="7" w:tplc="843ECF62" w:tentative="1">
      <w:start w:val="1"/>
      <w:numFmt w:val="lowerLetter"/>
      <w:lvlText w:val="%8."/>
      <w:lvlJc w:val="left"/>
      <w:pPr>
        <w:ind w:left="5760" w:hanging="360"/>
      </w:pPr>
    </w:lvl>
    <w:lvl w:ilvl="8" w:tplc="94C25446" w:tentative="1">
      <w:start w:val="1"/>
      <w:numFmt w:val="lowerRoman"/>
      <w:lvlText w:val="%9."/>
      <w:lvlJc w:val="right"/>
      <w:pPr>
        <w:ind w:left="6480" w:hanging="180"/>
      </w:pPr>
    </w:lvl>
  </w:abstractNum>
  <w:abstractNum w:abstractNumId="22" w15:restartNumberingAfterBreak="0">
    <w:nsid w:val="4A4F0F27"/>
    <w:multiLevelType w:val="hybridMultilevel"/>
    <w:tmpl w:val="D7EE5CE0"/>
    <w:lvl w:ilvl="0" w:tplc="F23A2DBA">
      <w:start w:val="1"/>
      <w:numFmt w:val="decimal"/>
      <w:lvlText w:val="%1."/>
      <w:lvlJc w:val="left"/>
      <w:pPr>
        <w:ind w:left="360" w:hanging="360"/>
      </w:pPr>
    </w:lvl>
    <w:lvl w:ilvl="1" w:tplc="B432862A">
      <w:start w:val="1"/>
      <w:numFmt w:val="lowerLetter"/>
      <w:lvlText w:val="%2."/>
      <w:lvlJc w:val="left"/>
      <w:pPr>
        <w:ind w:left="1080" w:hanging="360"/>
      </w:pPr>
    </w:lvl>
    <w:lvl w:ilvl="2" w:tplc="8FE2665A" w:tentative="1">
      <w:start w:val="1"/>
      <w:numFmt w:val="lowerRoman"/>
      <w:lvlText w:val="%3."/>
      <w:lvlJc w:val="right"/>
      <w:pPr>
        <w:ind w:left="1800" w:hanging="180"/>
      </w:pPr>
    </w:lvl>
    <w:lvl w:ilvl="3" w:tplc="248C72C0" w:tentative="1">
      <w:start w:val="1"/>
      <w:numFmt w:val="decimal"/>
      <w:lvlText w:val="%4."/>
      <w:lvlJc w:val="left"/>
      <w:pPr>
        <w:ind w:left="2520" w:hanging="360"/>
      </w:pPr>
    </w:lvl>
    <w:lvl w:ilvl="4" w:tplc="CB76FBB0" w:tentative="1">
      <w:start w:val="1"/>
      <w:numFmt w:val="lowerLetter"/>
      <w:lvlText w:val="%5."/>
      <w:lvlJc w:val="left"/>
      <w:pPr>
        <w:ind w:left="3240" w:hanging="360"/>
      </w:pPr>
    </w:lvl>
    <w:lvl w:ilvl="5" w:tplc="2C2E38BC" w:tentative="1">
      <w:start w:val="1"/>
      <w:numFmt w:val="lowerRoman"/>
      <w:lvlText w:val="%6."/>
      <w:lvlJc w:val="right"/>
      <w:pPr>
        <w:ind w:left="3960" w:hanging="180"/>
      </w:pPr>
    </w:lvl>
    <w:lvl w:ilvl="6" w:tplc="07DE46D6" w:tentative="1">
      <w:start w:val="1"/>
      <w:numFmt w:val="decimal"/>
      <w:lvlText w:val="%7."/>
      <w:lvlJc w:val="left"/>
      <w:pPr>
        <w:ind w:left="4680" w:hanging="360"/>
      </w:pPr>
    </w:lvl>
    <w:lvl w:ilvl="7" w:tplc="06B6D29E" w:tentative="1">
      <w:start w:val="1"/>
      <w:numFmt w:val="lowerLetter"/>
      <w:lvlText w:val="%8."/>
      <w:lvlJc w:val="left"/>
      <w:pPr>
        <w:ind w:left="5400" w:hanging="360"/>
      </w:pPr>
    </w:lvl>
    <w:lvl w:ilvl="8" w:tplc="A4840A04" w:tentative="1">
      <w:start w:val="1"/>
      <w:numFmt w:val="lowerRoman"/>
      <w:lvlText w:val="%9."/>
      <w:lvlJc w:val="right"/>
      <w:pPr>
        <w:ind w:left="6120" w:hanging="180"/>
      </w:pPr>
    </w:lvl>
  </w:abstractNum>
  <w:abstractNum w:abstractNumId="23" w15:restartNumberingAfterBreak="0">
    <w:nsid w:val="4B4A0970"/>
    <w:multiLevelType w:val="hybridMultilevel"/>
    <w:tmpl w:val="997A8C34"/>
    <w:lvl w:ilvl="0" w:tplc="A77250DE">
      <w:start w:val="1"/>
      <w:numFmt w:val="lowerLetter"/>
      <w:lvlText w:val="%1)"/>
      <w:lvlJc w:val="left"/>
      <w:pPr>
        <w:ind w:left="720" w:hanging="360"/>
      </w:pPr>
    </w:lvl>
    <w:lvl w:ilvl="1" w:tplc="B08C9DC0" w:tentative="1">
      <w:start w:val="1"/>
      <w:numFmt w:val="lowerLetter"/>
      <w:lvlText w:val="%2."/>
      <w:lvlJc w:val="left"/>
      <w:pPr>
        <w:ind w:left="1440" w:hanging="360"/>
      </w:pPr>
    </w:lvl>
    <w:lvl w:ilvl="2" w:tplc="5692B14C" w:tentative="1">
      <w:start w:val="1"/>
      <w:numFmt w:val="lowerRoman"/>
      <w:lvlText w:val="%3."/>
      <w:lvlJc w:val="right"/>
      <w:pPr>
        <w:ind w:left="2160" w:hanging="180"/>
      </w:pPr>
    </w:lvl>
    <w:lvl w:ilvl="3" w:tplc="33B62CA4" w:tentative="1">
      <w:start w:val="1"/>
      <w:numFmt w:val="decimal"/>
      <w:lvlText w:val="%4."/>
      <w:lvlJc w:val="left"/>
      <w:pPr>
        <w:ind w:left="2880" w:hanging="360"/>
      </w:pPr>
    </w:lvl>
    <w:lvl w:ilvl="4" w:tplc="E41205AC" w:tentative="1">
      <w:start w:val="1"/>
      <w:numFmt w:val="lowerLetter"/>
      <w:lvlText w:val="%5."/>
      <w:lvlJc w:val="left"/>
      <w:pPr>
        <w:ind w:left="3600" w:hanging="360"/>
      </w:pPr>
    </w:lvl>
    <w:lvl w:ilvl="5" w:tplc="0510A748" w:tentative="1">
      <w:start w:val="1"/>
      <w:numFmt w:val="lowerRoman"/>
      <w:lvlText w:val="%6."/>
      <w:lvlJc w:val="right"/>
      <w:pPr>
        <w:ind w:left="4320" w:hanging="180"/>
      </w:pPr>
    </w:lvl>
    <w:lvl w:ilvl="6" w:tplc="1EE0C5B2" w:tentative="1">
      <w:start w:val="1"/>
      <w:numFmt w:val="decimal"/>
      <w:lvlText w:val="%7."/>
      <w:lvlJc w:val="left"/>
      <w:pPr>
        <w:ind w:left="5040" w:hanging="360"/>
      </w:pPr>
    </w:lvl>
    <w:lvl w:ilvl="7" w:tplc="FAAA078E" w:tentative="1">
      <w:start w:val="1"/>
      <w:numFmt w:val="lowerLetter"/>
      <w:lvlText w:val="%8."/>
      <w:lvlJc w:val="left"/>
      <w:pPr>
        <w:ind w:left="5760" w:hanging="360"/>
      </w:pPr>
    </w:lvl>
    <w:lvl w:ilvl="8" w:tplc="1980B536" w:tentative="1">
      <w:start w:val="1"/>
      <w:numFmt w:val="lowerRoman"/>
      <w:lvlText w:val="%9."/>
      <w:lvlJc w:val="right"/>
      <w:pPr>
        <w:ind w:left="6480" w:hanging="180"/>
      </w:pPr>
    </w:lvl>
  </w:abstractNum>
  <w:abstractNum w:abstractNumId="24" w15:restartNumberingAfterBreak="0">
    <w:nsid w:val="4E9450DC"/>
    <w:multiLevelType w:val="hybridMultilevel"/>
    <w:tmpl w:val="1E920D44"/>
    <w:lvl w:ilvl="0" w:tplc="D1B0027A">
      <w:start w:val="1"/>
      <w:numFmt w:val="bullet"/>
      <w:lvlText w:val=""/>
      <w:lvlJc w:val="left"/>
      <w:pPr>
        <w:ind w:left="1080" w:hanging="360"/>
      </w:pPr>
      <w:rPr>
        <w:rFonts w:ascii="Symbol" w:hAnsi="Symbol" w:hint="default"/>
      </w:rPr>
    </w:lvl>
    <w:lvl w:ilvl="1" w:tplc="70DE705C" w:tentative="1">
      <w:start w:val="1"/>
      <w:numFmt w:val="bullet"/>
      <w:lvlText w:val="o"/>
      <w:lvlJc w:val="left"/>
      <w:pPr>
        <w:ind w:left="1800" w:hanging="360"/>
      </w:pPr>
      <w:rPr>
        <w:rFonts w:ascii="Courier New" w:hAnsi="Courier New" w:cs="Courier New" w:hint="default"/>
      </w:rPr>
    </w:lvl>
    <w:lvl w:ilvl="2" w:tplc="17881500" w:tentative="1">
      <w:start w:val="1"/>
      <w:numFmt w:val="bullet"/>
      <w:lvlText w:val=""/>
      <w:lvlJc w:val="left"/>
      <w:pPr>
        <w:ind w:left="2520" w:hanging="360"/>
      </w:pPr>
      <w:rPr>
        <w:rFonts w:ascii="Wingdings" w:hAnsi="Wingdings" w:hint="default"/>
      </w:rPr>
    </w:lvl>
    <w:lvl w:ilvl="3" w:tplc="1D023D62" w:tentative="1">
      <w:start w:val="1"/>
      <w:numFmt w:val="bullet"/>
      <w:lvlText w:val=""/>
      <w:lvlJc w:val="left"/>
      <w:pPr>
        <w:ind w:left="3240" w:hanging="360"/>
      </w:pPr>
      <w:rPr>
        <w:rFonts w:ascii="Symbol" w:hAnsi="Symbol" w:hint="default"/>
      </w:rPr>
    </w:lvl>
    <w:lvl w:ilvl="4" w:tplc="251AC5BE" w:tentative="1">
      <w:start w:val="1"/>
      <w:numFmt w:val="bullet"/>
      <w:lvlText w:val="o"/>
      <w:lvlJc w:val="left"/>
      <w:pPr>
        <w:ind w:left="3960" w:hanging="360"/>
      </w:pPr>
      <w:rPr>
        <w:rFonts w:ascii="Courier New" w:hAnsi="Courier New" w:cs="Courier New" w:hint="default"/>
      </w:rPr>
    </w:lvl>
    <w:lvl w:ilvl="5" w:tplc="BE845AF6" w:tentative="1">
      <w:start w:val="1"/>
      <w:numFmt w:val="bullet"/>
      <w:lvlText w:val=""/>
      <w:lvlJc w:val="left"/>
      <w:pPr>
        <w:ind w:left="4680" w:hanging="360"/>
      </w:pPr>
      <w:rPr>
        <w:rFonts w:ascii="Wingdings" w:hAnsi="Wingdings" w:hint="default"/>
      </w:rPr>
    </w:lvl>
    <w:lvl w:ilvl="6" w:tplc="129C6FD6" w:tentative="1">
      <w:start w:val="1"/>
      <w:numFmt w:val="bullet"/>
      <w:lvlText w:val=""/>
      <w:lvlJc w:val="left"/>
      <w:pPr>
        <w:ind w:left="5400" w:hanging="360"/>
      </w:pPr>
      <w:rPr>
        <w:rFonts w:ascii="Symbol" w:hAnsi="Symbol" w:hint="default"/>
      </w:rPr>
    </w:lvl>
    <w:lvl w:ilvl="7" w:tplc="C95EBA3E" w:tentative="1">
      <w:start w:val="1"/>
      <w:numFmt w:val="bullet"/>
      <w:lvlText w:val="o"/>
      <w:lvlJc w:val="left"/>
      <w:pPr>
        <w:ind w:left="6120" w:hanging="360"/>
      </w:pPr>
      <w:rPr>
        <w:rFonts w:ascii="Courier New" w:hAnsi="Courier New" w:cs="Courier New" w:hint="default"/>
      </w:rPr>
    </w:lvl>
    <w:lvl w:ilvl="8" w:tplc="5B6A7070" w:tentative="1">
      <w:start w:val="1"/>
      <w:numFmt w:val="bullet"/>
      <w:lvlText w:val=""/>
      <w:lvlJc w:val="left"/>
      <w:pPr>
        <w:ind w:left="6840" w:hanging="360"/>
      </w:pPr>
      <w:rPr>
        <w:rFonts w:ascii="Wingdings" w:hAnsi="Wingdings" w:hint="default"/>
      </w:rPr>
    </w:lvl>
  </w:abstractNum>
  <w:abstractNum w:abstractNumId="25" w15:restartNumberingAfterBreak="0">
    <w:nsid w:val="512C436D"/>
    <w:multiLevelType w:val="hybridMultilevel"/>
    <w:tmpl w:val="DF16FC06"/>
    <w:lvl w:ilvl="0" w:tplc="B066A8F2">
      <w:start w:val="1"/>
      <w:numFmt w:val="lowerLetter"/>
      <w:lvlText w:val="%1."/>
      <w:lvlJc w:val="left"/>
      <w:pPr>
        <w:ind w:left="2148" w:hanging="360"/>
      </w:pPr>
      <w:rPr>
        <w:rFonts w:hint="default"/>
      </w:rPr>
    </w:lvl>
    <w:lvl w:ilvl="1" w:tplc="ED30FE50">
      <w:start w:val="1"/>
      <w:numFmt w:val="bullet"/>
      <w:lvlText w:val="o"/>
      <w:lvlJc w:val="left"/>
      <w:pPr>
        <w:ind w:left="2868" w:hanging="360"/>
      </w:pPr>
      <w:rPr>
        <w:rFonts w:ascii="Courier New" w:hAnsi="Courier New" w:cs="Courier New" w:hint="default"/>
      </w:rPr>
    </w:lvl>
    <w:lvl w:ilvl="2" w:tplc="DF2C15B6" w:tentative="1">
      <w:start w:val="1"/>
      <w:numFmt w:val="bullet"/>
      <w:lvlText w:val=""/>
      <w:lvlJc w:val="left"/>
      <w:pPr>
        <w:ind w:left="3588" w:hanging="360"/>
      </w:pPr>
      <w:rPr>
        <w:rFonts w:ascii="Wingdings" w:hAnsi="Wingdings" w:hint="default"/>
      </w:rPr>
    </w:lvl>
    <w:lvl w:ilvl="3" w:tplc="3048C026" w:tentative="1">
      <w:start w:val="1"/>
      <w:numFmt w:val="bullet"/>
      <w:lvlText w:val=""/>
      <w:lvlJc w:val="left"/>
      <w:pPr>
        <w:ind w:left="4308" w:hanging="360"/>
      </w:pPr>
      <w:rPr>
        <w:rFonts w:ascii="Symbol" w:hAnsi="Symbol" w:hint="default"/>
      </w:rPr>
    </w:lvl>
    <w:lvl w:ilvl="4" w:tplc="EBF4802E" w:tentative="1">
      <w:start w:val="1"/>
      <w:numFmt w:val="bullet"/>
      <w:lvlText w:val="o"/>
      <w:lvlJc w:val="left"/>
      <w:pPr>
        <w:ind w:left="5028" w:hanging="360"/>
      </w:pPr>
      <w:rPr>
        <w:rFonts w:ascii="Courier New" w:hAnsi="Courier New" w:cs="Courier New" w:hint="default"/>
      </w:rPr>
    </w:lvl>
    <w:lvl w:ilvl="5" w:tplc="06EABCC6" w:tentative="1">
      <w:start w:val="1"/>
      <w:numFmt w:val="bullet"/>
      <w:lvlText w:val=""/>
      <w:lvlJc w:val="left"/>
      <w:pPr>
        <w:ind w:left="5748" w:hanging="360"/>
      </w:pPr>
      <w:rPr>
        <w:rFonts w:ascii="Wingdings" w:hAnsi="Wingdings" w:hint="default"/>
      </w:rPr>
    </w:lvl>
    <w:lvl w:ilvl="6" w:tplc="99B2D87C" w:tentative="1">
      <w:start w:val="1"/>
      <w:numFmt w:val="bullet"/>
      <w:lvlText w:val=""/>
      <w:lvlJc w:val="left"/>
      <w:pPr>
        <w:ind w:left="6468" w:hanging="360"/>
      </w:pPr>
      <w:rPr>
        <w:rFonts w:ascii="Symbol" w:hAnsi="Symbol" w:hint="default"/>
      </w:rPr>
    </w:lvl>
    <w:lvl w:ilvl="7" w:tplc="A2B45774" w:tentative="1">
      <w:start w:val="1"/>
      <w:numFmt w:val="bullet"/>
      <w:lvlText w:val="o"/>
      <w:lvlJc w:val="left"/>
      <w:pPr>
        <w:ind w:left="7188" w:hanging="360"/>
      </w:pPr>
      <w:rPr>
        <w:rFonts w:ascii="Courier New" w:hAnsi="Courier New" w:cs="Courier New" w:hint="default"/>
      </w:rPr>
    </w:lvl>
    <w:lvl w:ilvl="8" w:tplc="69C2A1AE" w:tentative="1">
      <w:start w:val="1"/>
      <w:numFmt w:val="bullet"/>
      <w:lvlText w:val=""/>
      <w:lvlJc w:val="left"/>
      <w:pPr>
        <w:ind w:left="7908" w:hanging="360"/>
      </w:pPr>
      <w:rPr>
        <w:rFonts w:ascii="Wingdings" w:hAnsi="Wingdings" w:hint="default"/>
      </w:rPr>
    </w:lvl>
  </w:abstractNum>
  <w:abstractNum w:abstractNumId="26" w15:restartNumberingAfterBreak="0">
    <w:nsid w:val="553406C9"/>
    <w:multiLevelType w:val="hybridMultilevel"/>
    <w:tmpl w:val="1368F43C"/>
    <w:lvl w:ilvl="0" w:tplc="16982B84">
      <w:start w:val="1"/>
      <w:numFmt w:val="lowerLetter"/>
      <w:lvlText w:val="%1)"/>
      <w:lvlJc w:val="left"/>
      <w:pPr>
        <w:ind w:left="720" w:hanging="360"/>
      </w:pPr>
      <w:rPr>
        <w:rFonts w:hint="default"/>
      </w:rPr>
    </w:lvl>
    <w:lvl w:ilvl="1" w:tplc="C0D2D942" w:tentative="1">
      <w:start w:val="1"/>
      <w:numFmt w:val="lowerLetter"/>
      <w:lvlText w:val="%2."/>
      <w:lvlJc w:val="left"/>
      <w:pPr>
        <w:ind w:left="1440" w:hanging="360"/>
      </w:pPr>
    </w:lvl>
    <w:lvl w:ilvl="2" w:tplc="6066B930" w:tentative="1">
      <w:start w:val="1"/>
      <w:numFmt w:val="lowerRoman"/>
      <w:lvlText w:val="%3."/>
      <w:lvlJc w:val="right"/>
      <w:pPr>
        <w:ind w:left="2160" w:hanging="180"/>
      </w:pPr>
    </w:lvl>
    <w:lvl w:ilvl="3" w:tplc="1B32C7D0" w:tentative="1">
      <w:start w:val="1"/>
      <w:numFmt w:val="decimal"/>
      <w:lvlText w:val="%4."/>
      <w:lvlJc w:val="left"/>
      <w:pPr>
        <w:ind w:left="2880" w:hanging="360"/>
      </w:pPr>
    </w:lvl>
    <w:lvl w:ilvl="4" w:tplc="14FA2182" w:tentative="1">
      <w:start w:val="1"/>
      <w:numFmt w:val="lowerLetter"/>
      <w:lvlText w:val="%5."/>
      <w:lvlJc w:val="left"/>
      <w:pPr>
        <w:ind w:left="3600" w:hanging="360"/>
      </w:pPr>
    </w:lvl>
    <w:lvl w:ilvl="5" w:tplc="F3C8C908" w:tentative="1">
      <w:start w:val="1"/>
      <w:numFmt w:val="lowerRoman"/>
      <w:lvlText w:val="%6."/>
      <w:lvlJc w:val="right"/>
      <w:pPr>
        <w:ind w:left="4320" w:hanging="180"/>
      </w:pPr>
    </w:lvl>
    <w:lvl w:ilvl="6" w:tplc="CF220B18" w:tentative="1">
      <w:start w:val="1"/>
      <w:numFmt w:val="decimal"/>
      <w:lvlText w:val="%7."/>
      <w:lvlJc w:val="left"/>
      <w:pPr>
        <w:ind w:left="5040" w:hanging="360"/>
      </w:pPr>
    </w:lvl>
    <w:lvl w:ilvl="7" w:tplc="DC9AAE78" w:tentative="1">
      <w:start w:val="1"/>
      <w:numFmt w:val="lowerLetter"/>
      <w:lvlText w:val="%8."/>
      <w:lvlJc w:val="left"/>
      <w:pPr>
        <w:ind w:left="5760" w:hanging="360"/>
      </w:pPr>
    </w:lvl>
    <w:lvl w:ilvl="8" w:tplc="CD026C68" w:tentative="1">
      <w:start w:val="1"/>
      <w:numFmt w:val="lowerRoman"/>
      <w:lvlText w:val="%9."/>
      <w:lvlJc w:val="right"/>
      <w:pPr>
        <w:ind w:left="6480" w:hanging="180"/>
      </w:pPr>
    </w:lvl>
  </w:abstractNum>
  <w:abstractNum w:abstractNumId="27" w15:restartNumberingAfterBreak="0">
    <w:nsid w:val="57772BE2"/>
    <w:multiLevelType w:val="hybridMultilevel"/>
    <w:tmpl w:val="6C38051A"/>
    <w:lvl w:ilvl="0" w:tplc="AA24C77C">
      <w:start w:val="1"/>
      <w:numFmt w:val="decimal"/>
      <w:lvlText w:val="%1."/>
      <w:lvlJc w:val="left"/>
      <w:pPr>
        <w:ind w:left="720" w:hanging="360"/>
      </w:pPr>
    </w:lvl>
    <w:lvl w:ilvl="1" w:tplc="723CC7F0" w:tentative="1">
      <w:start w:val="1"/>
      <w:numFmt w:val="lowerLetter"/>
      <w:lvlText w:val="%2."/>
      <w:lvlJc w:val="left"/>
      <w:pPr>
        <w:ind w:left="1440" w:hanging="360"/>
      </w:pPr>
    </w:lvl>
    <w:lvl w:ilvl="2" w:tplc="CD76D058" w:tentative="1">
      <w:start w:val="1"/>
      <w:numFmt w:val="lowerRoman"/>
      <w:lvlText w:val="%3."/>
      <w:lvlJc w:val="right"/>
      <w:pPr>
        <w:ind w:left="2160" w:hanging="180"/>
      </w:pPr>
    </w:lvl>
    <w:lvl w:ilvl="3" w:tplc="7B783A1C" w:tentative="1">
      <w:start w:val="1"/>
      <w:numFmt w:val="decimal"/>
      <w:lvlText w:val="%4."/>
      <w:lvlJc w:val="left"/>
      <w:pPr>
        <w:ind w:left="2880" w:hanging="360"/>
      </w:pPr>
    </w:lvl>
    <w:lvl w:ilvl="4" w:tplc="9F34F522" w:tentative="1">
      <w:start w:val="1"/>
      <w:numFmt w:val="lowerLetter"/>
      <w:lvlText w:val="%5."/>
      <w:lvlJc w:val="left"/>
      <w:pPr>
        <w:ind w:left="3600" w:hanging="360"/>
      </w:pPr>
    </w:lvl>
    <w:lvl w:ilvl="5" w:tplc="D3F88D28" w:tentative="1">
      <w:start w:val="1"/>
      <w:numFmt w:val="lowerRoman"/>
      <w:lvlText w:val="%6."/>
      <w:lvlJc w:val="right"/>
      <w:pPr>
        <w:ind w:left="4320" w:hanging="180"/>
      </w:pPr>
    </w:lvl>
    <w:lvl w:ilvl="6" w:tplc="BBA675E0" w:tentative="1">
      <w:start w:val="1"/>
      <w:numFmt w:val="decimal"/>
      <w:lvlText w:val="%7."/>
      <w:lvlJc w:val="left"/>
      <w:pPr>
        <w:ind w:left="5040" w:hanging="360"/>
      </w:pPr>
    </w:lvl>
    <w:lvl w:ilvl="7" w:tplc="A21EE894" w:tentative="1">
      <w:start w:val="1"/>
      <w:numFmt w:val="lowerLetter"/>
      <w:lvlText w:val="%8."/>
      <w:lvlJc w:val="left"/>
      <w:pPr>
        <w:ind w:left="5760" w:hanging="360"/>
      </w:pPr>
    </w:lvl>
    <w:lvl w:ilvl="8" w:tplc="04487CD2" w:tentative="1">
      <w:start w:val="1"/>
      <w:numFmt w:val="lowerRoman"/>
      <w:lvlText w:val="%9."/>
      <w:lvlJc w:val="right"/>
      <w:pPr>
        <w:ind w:left="6480" w:hanging="180"/>
      </w:pPr>
    </w:lvl>
  </w:abstractNum>
  <w:abstractNum w:abstractNumId="28" w15:restartNumberingAfterBreak="0">
    <w:nsid w:val="578B4402"/>
    <w:multiLevelType w:val="hybridMultilevel"/>
    <w:tmpl w:val="69A425EA"/>
    <w:lvl w:ilvl="0" w:tplc="895624EC">
      <w:start w:val="1"/>
      <w:numFmt w:val="decimal"/>
      <w:lvlText w:val="%1."/>
      <w:lvlJc w:val="left"/>
      <w:pPr>
        <w:ind w:left="720" w:hanging="360"/>
      </w:pPr>
    </w:lvl>
    <w:lvl w:ilvl="1" w:tplc="B45CC85A" w:tentative="1">
      <w:start w:val="1"/>
      <w:numFmt w:val="lowerLetter"/>
      <w:lvlText w:val="%2."/>
      <w:lvlJc w:val="left"/>
      <w:pPr>
        <w:ind w:left="1440" w:hanging="360"/>
      </w:pPr>
    </w:lvl>
    <w:lvl w:ilvl="2" w:tplc="C060A63E" w:tentative="1">
      <w:start w:val="1"/>
      <w:numFmt w:val="lowerRoman"/>
      <w:lvlText w:val="%3."/>
      <w:lvlJc w:val="right"/>
      <w:pPr>
        <w:ind w:left="2160" w:hanging="180"/>
      </w:pPr>
    </w:lvl>
    <w:lvl w:ilvl="3" w:tplc="1A14EFFE" w:tentative="1">
      <w:start w:val="1"/>
      <w:numFmt w:val="decimal"/>
      <w:lvlText w:val="%4."/>
      <w:lvlJc w:val="left"/>
      <w:pPr>
        <w:ind w:left="2880" w:hanging="360"/>
      </w:pPr>
    </w:lvl>
    <w:lvl w:ilvl="4" w:tplc="91888C08" w:tentative="1">
      <w:start w:val="1"/>
      <w:numFmt w:val="lowerLetter"/>
      <w:lvlText w:val="%5."/>
      <w:lvlJc w:val="left"/>
      <w:pPr>
        <w:ind w:left="3600" w:hanging="360"/>
      </w:pPr>
    </w:lvl>
    <w:lvl w:ilvl="5" w:tplc="A0C42D1A" w:tentative="1">
      <w:start w:val="1"/>
      <w:numFmt w:val="lowerRoman"/>
      <w:lvlText w:val="%6."/>
      <w:lvlJc w:val="right"/>
      <w:pPr>
        <w:ind w:left="4320" w:hanging="180"/>
      </w:pPr>
    </w:lvl>
    <w:lvl w:ilvl="6" w:tplc="8608681E" w:tentative="1">
      <w:start w:val="1"/>
      <w:numFmt w:val="decimal"/>
      <w:lvlText w:val="%7."/>
      <w:lvlJc w:val="left"/>
      <w:pPr>
        <w:ind w:left="5040" w:hanging="360"/>
      </w:pPr>
    </w:lvl>
    <w:lvl w:ilvl="7" w:tplc="C0F27776" w:tentative="1">
      <w:start w:val="1"/>
      <w:numFmt w:val="lowerLetter"/>
      <w:lvlText w:val="%8."/>
      <w:lvlJc w:val="left"/>
      <w:pPr>
        <w:ind w:left="5760" w:hanging="360"/>
      </w:pPr>
    </w:lvl>
    <w:lvl w:ilvl="8" w:tplc="630AF1D6" w:tentative="1">
      <w:start w:val="1"/>
      <w:numFmt w:val="lowerRoman"/>
      <w:lvlText w:val="%9."/>
      <w:lvlJc w:val="right"/>
      <w:pPr>
        <w:ind w:left="6480" w:hanging="180"/>
      </w:pPr>
    </w:lvl>
  </w:abstractNum>
  <w:abstractNum w:abstractNumId="29" w15:restartNumberingAfterBreak="0">
    <w:nsid w:val="5A0A7D8A"/>
    <w:multiLevelType w:val="hybridMultilevel"/>
    <w:tmpl w:val="B0DA13F4"/>
    <w:lvl w:ilvl="0" w:tplc="6E58A406">
      <w:start w:val="1"/>
      <w:numFmt w:val="lowerLetter"/>
      <w:lvlText w:val="%1)"/>
      <w:lvlJc w:val="left"/>
      <w:pPr>
        <w:ind w:left="720" w:hanging="360"/>
      </w:pPr>
    </w:lvl>
    <w:lvl w:ilvl="1" w:tplc="16A04C6E" w:tentative="1">
      <w:start w:val="1"/>
      <w:numFmt w:val="lowerLetter"/>
      <w:lvlText w:val="%2."/>
      <w:lvlJc w:val="left"/>
      <w:pPr>
        <w:ind w:left="1440" w:hanging="360"/>
      </w:pPr>
    </w:lvl>
    <w:lvl w:ilvl="2" w:tplc="75EEC2D6" w:tentative="1">
      <w:start w:val="1"/>
      <w:numFmt w:val="lowerRoman"/>
      <w:lvlText w:val="%3."/>
      <w:lvlJc w:val="right"/>
      <w:pPr>
        <w:ind w:left="2160" w:hanging="180"/>
      </w:pPr>
    </w:lvl>
    <w:lvl w:ilvl="3" w:tplc="3868503A" w:tentative="1">
      <w:start w:val="1"/>
      <w:numFmt w:val="decimal"/>
      <w:lvlText w:val="%4."/>
      <w:lvlJc w:val="left"/>
      <w:pPr>
        <w:ind w:left="2880" w:hanging="360"/>
      </w:pPr>
    </w:lvl>
    <w:lvl w:ilvl="4" w:tplc="203E5584" w:tentative="1">
      <w:start w:val="1"/>
      <w:numFmt w:val="lowerLetter"/>
      <w:lvlText w:val="%5."/>
      <w:lvlJc w:val="left"/>
      <w:pPr>
        <w:ind w:left="3600" w:hanging="360"/>
      </w:pPr>
    </w:lvl>
    <w:lvl w:ilvl="5" w:tplc="3E3AB8A0" w:tentative="1">
      <w:start w:val="1"/>
      <w:numFmt w:val="lowerRoman"/>
      <w:lvlText w:val="%6."/>
      <w:lvlJc w:val="right"/>
      <w:pPr>
        <w:ind w:left="4320" w:hanging="180"/>
      </w:pPr>
    </w:lvl>
    <w:lvl w:ilvl="6" w:tplc="524C8CA8" w:tentative="1">
      <w:start w:val="1"/>
      <w:numFmt w:val="decimal"/>
      <w:lvlText w:val="%7."/>
      <w:lvlJc w:val="left"/>
      <w:pPr>
        <w:ind w:left="5040" w:hanging="360"/>
      </w:pPr>
    </w:lvl>
    <w:lvl w:ilvl="7" w:tplc="AAECB576" w:tentative="1">
      <w:start w:val="1"/>
      <w:numFmt w:val="lowerLetter"/>
      <w:lvlText w:val="%8."/>
      <w:lvlJc w:val="left"/>
      <w:pPr>
        <w:ind w:left="5760" w:hanging="360"/>
      </w:pPr>
    </w:lvl>
    <w:lvl w:ilvl="8" w:tplc="1B4A457C" w:tentative="1">
      <w:start w:val="1"/>
      <w:numFmt w:val="lowerRoman"/>
      <w:lvlText w:val="%9."/>
      <w:lvlJc w:val="right"/>
      <w:pPr>
        <w:ind w:left="6480" w:hanging="180"/>
      </w:pPr>
    </w:lvl>
  </w:abstractNum>
  <w:abstractNum w:abstractNumId="30" w15:restartNumberingAfterBreak="0">
    <w:nsid w:val="5A972A65"/>
    <w:multiLevelType w:val="hybridMultilevel"/>
    <w:tmpl w:val="3060370C"/>
    <w:lvl w:ilvl="0" w:tplc="F98E5204">
      <w:start w:val="1"/>
      <w:numFmt w:val="lowerLetter"/>
      <w:lvlText w:val="%1)"/>
      <w:lvlJc w:val="left"/>
      <w:pPr>
        <w:ind w:left="720" w:hanging="360"/>
      </w:pPr>
    </w:lvl>
    <w:lvl w:ilvl="1" w:tplc="BE22B028" w:tentative="1">
      <w:start w:val="1"/>
      <w:numFmt w:val="lowerLetter"/>
      <w:lvlText w:val="%2."/>
      <w:lvlJc w:val="left"/>
      <w:pPr>
        <w:ind w:left="1440" w:hanging="360"/>
      </w:pPr>
    </w:lvl>
    <w:lvl w:ilvl="2" w:tplc="6CBABBC4" w:tentative="1">
      <w:start w:val="1"/>
      <w:numFmt w:val="lowerRoman"/>
      <w:lvlText w:val="%3."/>
      <w:lvlJc w:val="right"/>
      <w:pPr>
        <w:ind w:left="2160" w:hanging="180"/>
      </w:pPr>
    </w:lvl>
    <w:lvl w:ilvl="3" w:tplc="D05AC9DC" w:tentative="1">
      <w:start w:val="1"/>
      <w:numFmt w:val="decimal"/>
      <w:lvlText w:val="%4."/>
      <w:lvlJc w:val="left"/>
      <w:pPr>
        <w:ind w:left="2880" w:hanging="360"/>
      </w:pPr>
    </w:lvl>
    <w:lvl w:ilvl="4" w:tplc="B83437B8" w:tentative="1">
      <w:start w:val="1"/>
      <w:numFmt w:val="lowerLetter"/>
      <w:lvlText w:val="%5."/>
      <w:lvlJc w:val="left"/>
      <w:pPr>
        <w:ind w:left="3600" w:hanging="360"/>
      </w:pPr>
    </w:lvl>
    <w:lvl w:ilvl="5" w:tplc="1F38EFF4" w:tentative="1">
      <w:start w:val="1"/>
      <w:numFmt w:val="lowerRoman"/>
      <w:lvlText w:val="%6."/>
      <w:lvlJc w:val="right"/>
      <w:pPr>
        <w:ind w:left="4320" w:hanging="180"/>
      </w:pPr>
    </w:lvl>
    <w:lvl w:ilvl="6" w:tplc="2AFA1C04" w:tentative="1">
      <w:start w:val="1"/>
      <w:numFmt w:val="decimal"/>
      <w:lvlText w:val="%7."/>
      <w:lvlJc w:val="left"/>
      <w:pPr>
        <w:ind w:left="5040" w:hanging="360"/>
      </w:pPr>
    </w:lvl>
    <w:lvl w:ilvl="7" w:tplc="29424356" w:tentative="1">
      <w:start w:val="1"/>
      <w:numFmt w:val="lowerLetter"/>
      <w:lvlText w:val="%8."/>
      <w:lvlJc w:val="left"/>
      <w:pPr>
        <w:ind w:left="5760" w:hanging="360"/>
      </w:pPr>
    </w:lvl>
    <w:lvl w:ilvl="8" w:tplc="8D78D8E4" w:tentative="1">
      <w:start w:val="1"/>
      <w:numFmt w:val="lowerRoman"/>
      <w:lvlText w:val="%9."/>
      <w:lvlJc w:val="right"/>
      <w:pPr>
        <w:ind w:left="6480" w:hanging="180"/>
      </w:pPr>
    </w:lvl>
  </w:abstractNum>
  <w:abstractNum w:abstractNumId="31" w15:restartNumberingAfterBreak="0">
    <w:nsid w:val="5BB74D3D"/>
    <w:multiLevelType w:val="hybridMultilevel"/>
    <w:tmpl w:val="FA32E8AC"/>
    <w:lvl w:ilvl="0" w:tplc="19A8CA20">
      <w:start w:val="1"/>
      <w:numFmt w:val="lowerLetter"/>
      <w:lvlText w:val="%1)"/>
      <w:lvlJc w:val="left"/>
      <w:pPr>
        <w:ind w:left="720" w:hanging="360"/>
      </w:pPr>
    </w:lvl>
    <w:lvl w:ilvl="1" w:tplc="D8DACC22" w:tentative="1">
      <w:start w:val="1"/>
      <w:numFmt w:val="lowerLetter"/>
      <w:lvlText w:val="%2."/>
      <w:lvlJc w:val="left"/>
      <w:pPr>
        <w:ind w:left="1440" w:hanging="360"/>
      </w:pPr>
    </w:lvl>
    <w:lvl w:ilvl="2" w:tplc="E138D6E8" w:tentative="1">
      <w:start w:val="1"/>
      <w:numFmt w:val="lowerRoman"/>
      <w:lvlText w:val="%3."/>
      <w:lvlJc w:val="right"/>
      <w:pPr>
        <w:ind w:left="2160" w:hanging="180"/>
      </w:pPr>
    </w:lvl>
    <w:lvl w:ilvl="3" w:tplc="11BCBE90" w:tentative="1">
      <w:start w:val="1"/>
      <w:numFmt w:val="decimal"/>
      <w:lvlText w:val="%4."/>
      <w:lvlJc w:val="left"/>
      <w:pPr>
        <w:ind w:left="2880" w:hanging="360"/>
      </w:pPr>
    </w:lvl>
    <w:lvl w:ilvl="4" w:tplc="1124E0F4" w:tentative="1">
      <w:start w:val="1"/>
      <w:numFmt w:val="lowerLetter"/>
      <w:lvlText w:val="%5."/>
      <w:lvlJc w:val="left"/>
      <w:pPr>
        <w:ind w:left="3600" w:hanging="360"/>
      </w:pPr>
    </w:lvl>
    <w:lvl w:ilvl="5" w:tplc="B18A8656" w:tentative="1">
      <w:start w:val="1"/>
      <w:numFmt w:val="lowerRoman"/>
      <w:lvlText w:val="%6."/>
      <w:lvlJc w:val="right"/>
      <w:pPr>
        <w:ind w:left="4320" w:hanging="180"/>
      </w:pPr>
    </w:lvl>
    <w:lvl w:ilvl="6" w:tplc="172C79A4" w:tentative="1">
      <w:start w:val="1"/>
      <w:numFmt w:val="decimal"/>
      <w:lvlText w:val="%7."/>
      <w:lvlJc w:val="left"/>
      <w:pPr>
        <w:ind w:left="5040" w:hanging="360"/>
      </w:pPr>
    </w:lvl>
    <w:lvl w:ilvl="7" w:tplc="F4CCFE8E" w:tentative="1">
      <w:start w:val="1"/>
      <w:numFmt w:val="lowerLetter"/>
      <w:lvlText w:val="%8."/>
      <w:lvlJc w:val="left"/>
      <w:pPr>
        <w:ind w:left="5760" w:hanging="360"/>
      </w:pPr>
    </w:lvl>
    <w:lvl w:ilvl="8" w:tplc="21C2514A" w:tentative="1">
      <w:start w:val="1"/>
      <w:numFmt w:val="lowerRoman"/>
      <w:lvlText w:val="%9."/>
      <w:lvlJc w:val="right"/>
      <w:pPr>
        <w:ind w:left="6480" w:hanging="180"/>
      </w:pPr>
    </w:lvl>
  </w:abstractNum>
  <w:abstractNum w:abstractNumId="32" w15:restartNumberingAfterBreak="0">
    <w:nsid w:val="67CD67DF"/>
    <w:multiLevelType w:val="hybridMultilevel"/>
    <w:tmpl w:val="261410B2"/>
    <w:lvl w:ilvl="0" w:tplc="571E7262">
      <w:start w:val="1"/>
      <w:numFmt w:val="decimal"/>
      <w:lvlText w:val="%1."/>
      <w:lvlJc w:val="left"/>
      <w:pPr>
        <w:ind w:left="720" w:hanging="360"/>
      </w:pPr>
    </w:lvl>
    <w:lvl w:ilvl="1" w:tplc="A0D2291E" w:tentative="1">
      <w:start w:val="1"/>
      <w:numFmt w:val="lowerLetter"/>
      <w:lvlText w:val="%2."/>
      <w:lvlJc w:val="left"/>
      <w:pPr>
        <w:ind w:left="1440" w:hanging="360"/>
      </w:pPr>
    </w:lvl>
    <w:lvl w:ilvl="2" w:tplc="CEBCBA44" w:tentative="1">
      <w:start w:val="1"/>
      <w:numFmt w:val="lowerRoman"/>
      <w:lvlText w:val="%3."/>
      <w:lvlJc w:val="right"/>
      <w:pPr>
        <w:ind w:left="2160" w:hanging="180"/>
      </w:pPr>
    </w:lvl>
    <w:lvl w:ilvl="3" w:tplc="4D0AD4EA" w:tentative="1">
      <w:start w:val="1"/>
      <w:numFmt w:val="decimal"/>
      <w:lvlText w:val="%4."/>
      <w:lvlJc w:val="left"/>
      <w:pPr>
        <w:ind w:left="2880" w:hanging="360"/>
      </w:pPr>
    </w:lvl>
    <w:lvl w:ilvl="4" w:tplc="CD526B8A" w:tentative="1">
      <w:start w:val="1"/>
      <w:numFmt w:val="lowerLetter"/>
      <w:lvlText w:val="%5."/>
      <w:lvlJc w:val="left"/>
      <w:pPr>
        <w:ind w:left="3600" w:hanging="360"/>
      </w:pPr>
    </w:lvl>
    <w:lvl w:ilvl="5" w:tplc="22BABB1C" w:tentative="1">
      <w:start w:val="1"/>
      <w:numFmt w:val="lowerRoman"/>
      <w:lvlText w:val="%6."/>
      <w:lvlJc w:val="right"/>
      <w:pPr>
        <w:ind w:left="4320" w:hanging="180"/>
      </w:pPr>
    </w:lvl>
    <w:lvl w:ilvl="6" w:tplc="B3544CEC" w:tentative="1">
      <w:start w:val="1"/>
      <w:numFmt w:val="decimal"/>
      <w:lvlText w:val="%7."/>
      <w:lvlJc w:val="left"/>
      <w:pPr>
        <w:ind w:left="5040" w:hanging="360"/>
      </w:pPr>
    </w:lvl>
    <w:lvl w:ilvl="7" w:tplc="4B2AE452" w:tentative="1">
      <w:start w:val="1"/>
      <w:numFmt w:val="lowerLetter"/>
      <w:lvlText w:val="%8."/>
      <w:lvlJc w:val="left"/>
      <w:pPr>
        <w:ind w:left="5760" w:hanging="360"/>
      </w:pPr>
    </w:lvl>
    <w:lvl w:ilvl="8" w:tplc="98B8521C" w:tentative="1">
      <w:start w:val="1"/>
      <w:numFmt w:val="lowerRoman"/>
      <w:lvlText w:val="%9."/>
      <w:lvlJc w:val="right"/>
      <w:pPr>
        <w:ind w:left="6480" w:hanging="180"/>
      </w:pPr>
    </w:lvl>
  </w:abstractNum>
  <w:abstractNum w:abstractNumId="33" w15:restartNumberingAfterBreak="0">
    <w:nsid w:val="6CC16A4E"/>
    <w:multiLevelType w:val="hybridMultilevel"/>
    <w:tmpl w:val="FB0A55DA"/>
    <w:lvl w:ilvl="0" w:tplc="5C0A84C0">
      <w:start w:val="1"/>
      <w:numFmt w:val="lowerLetter"/>
      <w:lvlText w:val="%1)"/>
      <w:lvlJc w:val="left"/>
      <w:pPr>
        <w:ind w:left="720" w:hanging="360"/>
      </w:pPr>
    </w:lvl>
    <w:lvl w:ilvl="1" w:tplc="5142DFD4" w:tentative="1">
      <w:start w:val="1"/>
      <w:numFmt w:val="lowerLetter"/>
      <w:lvlText w:val="%2."/>
      <w:lvlJc w:val="left"/>
      <w:pPr>
        <w:ind w:left="1440" w:hanging="360"/>
      </w:pPr>
    </w:lvl>
    <w:lvl w:ilvl="2" w:tplc="739E16E2" w:tentative="1">
      <w:start w:val="1"/>
      <w:numFmt w:val="lowerRoman"/>
      <w:lvlText w:val="%3."/>
      <w:lvlJc w:val="right"/>
      <w:pPr>
        <w:ind w:left="2160" w:hanging="180"/>
      </w:pPr>
    </w:lvl>
    <w:lvl w:ilvl="3" w:tplc="3EB61F42" w:tentative="1">
      <w:start w:val="1"/>
      <w:numFmt w:val="decimal"/>
      <w:lvlText w:val="%4."/>
      <w:lvlJc w:val="left"/>
      <w:pPr>
        <w:ind w:left="2880" w:hanging="360"/>
      </w:pPr>
    </w:lvl>
    <w:lvl w:ilvl="4" w:tplc="B0A2DCD8" w:tentative="1">
      <w:start w:val="1"/>
      <w:numFmt w:val="lowerLetter"/>
      <w:lvlText w:val="%5."/>
      <w:lvlJc w:val="left"/>
      <w:pPr>
        <w:ind w:left="3600" w:hanging="360"/>
      </w:pPr>
    </w:lvl>
    <w:lvl w:ilvl="5" w:tplc="EFDEB978" w:tentative="1">
      <w:start w:val="1"/>
      <w:numFmt w:val="lowerRoman"/>
      <w:lvlText w:val="%6."/>
      <w:lvlJc w:val="right"/>
      <w:pPr>
        <w:ind w:left="4320" w:hanging="180"/>
      </w:pPr>
    </w:lvl>
    <w:lvl w:ilvl="6" w:tplc="C958ADDA" w:tentative="1">
      <w:start w:val="1"/>
      <w:numFmt w:val="decimal"/>
      <w:lvlText w:val="%7."/>
      <w:lvlJc w:val="left"/>
      <w:pPr>
        <w:ind w:left="5040" w:hanging="360"/>
      </w:pPr>
    </w:lvl>
    <w:lvl w:ilvl="7" w:tplc="048845CE" w:tentative="1">
      <w:start w:val="1"/>
      <w:numFmt w:val="lowerLetter"/>
      <w:lvlText w:val="%8."/>
      <w:lvlJc w:val="left"/>
      <w:pPr>
        <w:ind w:left="5760" w:hanging="360"/>
      </w:pPr>
    </w:lvl>
    <w:lvl w:ilvl="8" w:tplc="5756DAAA" w:tentative="1">
      <w:start w:val="1"/>
      <w:numFmt w:val="lowerRoman"/>
      <w:lvlText w:val="%9."/>
      <w:lvlJc w:val="right"/>
      <w:pPr>
        <w:ind w:left="6480" w:hanging="180"/>
      </w:pPr>
    </w:lvl>
  </w:abstractNum>
  <w:abstractNum w:abstractNumId="34" w15:restartNumberingAfterBreak="0">
    <w:nsid w:val="6D411465"/>
    <w:multiLevelType w:val="hybridMultilevel"/>
    <w:tmpl w:val="9412E86A"/>
    <w:lvl w:ilvl="0" w:tplc="17A6BB26">
      <w:start w:val="1"/>
      <w:numFmt w:val="decimal"/>
      <w:lvlText w:val="%1."/>
      <w:lvlJc w:val="left"/>
      <w:pPr>
        <w:ind w:left="775" w:hanging="360"/>
      </w:pPr>
    </w:lvl>
    <w:lvl w:ilvl="1" w:tplc="15329202" w:tentative="1">
      <w:start w:val="1"/>
      <w:numFmt w:val="lowerLetter"/>
      <w:lvlText w:val="%2."/>
      <w:lvlJc w:val="left"/>
      <w:pPr>
        <w:ind w:left="1495" w:hanging="360"/>
      </w:pPr>
    </w:lvl>
    <w:lvl w:ilvl="2" w:tplc="C72EE730" w:tentative="1">
      <w:start w:val="1"/>
      <w:numFmt w:val="lowerRoman"/>
      <w:lvlText w:val="%3."/>
      <w:lvlJc w:val="right"/>
      <w:pPr>
        <w:ind w:left="2215" w:hanging="180"/>
      </w:pPr>
    </w:lvl>
    <w:lvl w:ilvl="3" w:tplc="E1DEB6CC" w:tentative="1">
      <w:start w:val="1"/>
      <w:numFmt w:val="decimal"/>
      <w:lvlText w:val="%4."/>
      <w:lvlJc w:val="left"/>
      <w:pPr>
        <w:ind w:left="2935" w:hanging="360"/>
      </w:pPr>
    </w:lvl>
    <w:lvl w:ilvl="4" w:tplc="34724030" w:tentative="1">
      <w:start w:val="1"/>
      <w:numFmt w:val="lowerLetter"/>
      <w:lvlText w:val="%5."/>
      <w:lvlJc w:val="left"/>
      <w:pPr>
        <w:ind w:left="3655" w:hanging="360"/>
      </w:pPr>
    </w:lvl>
    <w:lvl w:ilvl="5" w:tplc="FD82E954" w:tentative="1">
      <w:start w:val="1"/>
      <w:numFmt w:val="lowerRoman"/>
      <w:lvlText w:val="%6."/>
      <w:lvlJc w:val="right"/>
      <w:pPr>
        <w:ind w:left="4375" w:hanging="180"/>
      </w:pPr>
    </w:lvl>
    <w:lvl w:ilvl="6" w:tplc="F692FA08" w:tentative="1">
      <w:start w:val="1"/>
      <w:numFmt w:val="decimal"/>
      <w:lvlText w:val="%7."/>
      <w:lvlJc w:val="left"/>
      <w:pPr>
        <w:ind w:left="5095" w:hanging="360"/>
      </w:pPr>
    </w:lvl>
    <w:lvl w:ilvl="7" w:tplc="921A9696" w:tentative="1">
      <w:start w:val="1"/>
      <w:numFmt w:val="lowerLetter"/>
      <w:lvlText w:val="%8."/>
      <w:lvlJc w:val="left"/>
      <w:pPr>
        <w:ind w:left="5815" w:hanging="360"/>
      </w:pPr>
    </w:lvl>
    <w:lvl w:ilvl="8" w:tplc="88B05704" w:tentative="1">
      <w:start w:val="1"/>
      <w:numFmt w:val="lowerRoman"/>
      <w:lvlText w:val="%9."/>
      <w:lvlJc w:val="right"/>
      <w:pPr>
        <w:ind w:left="6535" w:hanging="180"/>
      </w:pPr>
    </w:lvl>
  </w:abstractNum>
  <w:abstractNum w:abstractNumId="35" w15:restartNumberingAfterBreak="0">
    <w:nsid w:val="6EBA3818"/>
    <w:multiLevelType w:val="hybridMultilevel"/>
    <w:tmpl w:val="5C300602"/>
    <w:lvl w:ilvl="0" w:tplc="0D523EAE">
      <w:start w:val="1"/>
      <w:numFmt w:val="lowerLetter"/>
      <w:lvlText w:val="%1)"/>
      <w:lvlJc w:val="left"/>
      <w:pPr>
        <w:ind w:left="720" w:hanging="360"/>
      </w:pPr>
    </w:lvl>
    <w:lvl w:ilvl="1" w:tplc="2402E328" w:tentative="1">
      <w:start w:val="1"/>
      <w:numFmt w:val="lowerLetter"/>
      <w:lvlText w:val="%2."/>
      <w:lvlJc w:val="left"/>
      <w:pPr>
        <w:ind w:left="1440" w:hanging="360"/>
      </w:pPr>
    </w:lvl>
    <w:lvl w:ilvl="2" w:tplc="0BF4E9EE" w:tentative="1">
      <w:start w:val="1"/>
      <w:numFmt w:val="lowerRoman"/>
      <w:lvlText w:val="%3."/>
      <w:lvlJc w:val="right"/>
      <w:pPr>
        <w:ind w:left="2160" w:hanging="180"/>
      </w:pPr>
    </w:lvl>
    <w:lvl w:ilvl="3" w:tplc="0276C4C6" w:tentative="1">
      <w:start w:val="1"/>
      <w:numFmt w:val="decimal"/>
      <w:lvlText w:val="%4."/>
      <w:lvlJc w:val="left"/>
      <w:pPr>
        <w:ind w:left="2880" w:hanging="360"/>
      </w:pPr>
    </w:lvl>
    <w:lvl w:ilvl="4" w:tplc="817E4994" w:tentative="1">
      <w:start w:val="1"/>
      <w:numFmt w:val="lowerLetter"/>
      <w:lvlText w:val="%5."/>
      <w:lvlJc w:val="left"/>
      <w:pPr>
        <w:ind w:left="3600" w:hanging="360"/>
      </w:pPr>
    </w:lvl>
    <w:lvl w:ilvl="5" w:tplc="00C6053C" w:tentative="1">
      <w:start w:val="1"/>
      <w:numFmt w:val="lowerRoman"/>
      <w:lvlText w:val="%6."/>
      <w:lvlJc w:val="right"/>
      <w:pPr>
        <w:ind w:left="4320" w:hanging="180"/>
      </w:pPr>
    </w:lvl>
    <w:lvl w:ilvl="6" w:tplc="06D6A496" w:tentative="1">
      <w:start w:val="1"/>
      <w:numFmt w:val="decimal"/>
      <w:lvlText w:val="%7."/>
      <w:lvlJc w:val="left"/>
      <w:pPr>
        <w:ind w:left="5040" w:hanging="360"/>
      </w:pPr>
    </w:lvl>
    <w:lvl w:ilvl="7" w:tplc="96BAD1E2" w:tentative="1">
      <w:start w:val="1"/>
      <w:numFmt w:val="lowerLetter"/>
      <w:lvlText w:val="%8."/>
      <w:lvlJc w:val="left"/>
      <w:pPr>
        <w:ind w:left="5760" w:hanging="360"/>
      </w:pPr>
    </w:lvl>
    <w:lvl w:ilvl="8" w:tplc="6BA0350E" w:tentative="1">
      <w:start w:val="1"/>
      <w:numFmt w:val="lowerRoman"/>
      <w:lvlText w:val="%9."/>
      <w:lvlJc w:val="right"/>
      <w:pPr>
        <w:ind w:left="6480" w:hanging="180"/>
      </w:pPr>
    </w:lvl>
  </w:abstractNum>
  <w:abstractNum w:abstractNumId="36" w15:restartNumberingAfterBreak="0">
    <w:nsid w:val="70500425"/>
    <w:multiLevelType w:val="hybridMultilevel"/>
    <w:tmpl w:val="BB32DF0E"/>
    <w:lvl w:ilvl="0" w:tplc="E174B288">
      <w:start w:val="1"/>
      <w:numFmt w:val="decimal"/>
      <w:lvlText w:val="%1."/>
      <w:lvlJc w:val="left"/>
      <w:pPr>
        <w:ind w:left="775" w:hanging="360"/>
      </w:pPr>
    </w:lvl>
    <w:lvl w:ilvl="1" w:tplc="813C3C96" w:tentative="1">
      <w:start w:val="1"/>
      <w:numFmt w:val="lowerLetter"/>
      <w:lvlText w:val="%2."/>
      <w:lvlJc w:val="left"/>
      <w:pPr>
        <w:ind w:left="1495" w:hanging="360"/>
      </w:pPr>
    </w:lvl>
    <w:lvl w:ilvl="2" w:tplc="B13CE3B0" w:tentative="1">
      <w:start w:val="1"/>
      <w:numFmt w:val="lowerRoman"/>
      <w:lvlText w:val="%3."/>
      <w:lvlJc w:val="right"/>
      <w:pPr>
        <w:ind w:left="2215" w:hanging="180"/>
      </w:pPr>
    </w:lvl>
    <w:lvl w:ilvl="3" w:tplc="7736F33E" w:tentative="1">
      <w:start w:val="1"/>
      <w:numFmt w:val="decimal"/>
      <w:lvlText w:val="%4."/>
      <w:lvlJc w:val="left"/>
      <w:pPr>
        <w:ind w:left="2935" w:hanging="360"/>
      </w:pPr>
    </w:lvl>
    <w:lvl w:ilvl="4" w:tplc="3620FA50" w:tentative="1">
      <w:start w:val="1"/>
      <w:numFmt w:val="lowerLetter"/>
      <w:lvlText w:val="%5."/>
      <w:lvlJc w:val="left"/>
      <w:pPr>
        <w:ind w:left="3655" w:hanging="360"/>
      </w:pPr>
    </w:lvl>
    <w:lvl w:ilvl="5" w:tplc="8954EF84" w:tentative="1">
      <w:start w:val="1"/>
      <w:numFmt w:val="lowerRoman"/>
      <w:lvlText w:val="%6."/>
      <w:lvlJc w:val="right"/>
      <w:pPr>
        <w:ind w:left="4375" w:hanging="180"/>
      </w:pPr>
    </w:lvl>
    <w:lvl w:ilvl="6" w:tplc="1AF695C6" w:tentative="1">
      <w:start w:val="1"/>
      <w:numFmt w:val="decimal"/>
      <w:lvlText w:val="%7."/>
      <w:lvlJc w:val="left"/>
      <w:pPr>
        <w:ind w:left="5095" w:hanging="360"/>
      </w:pPr>
    </w:lvl>
    <w:lvl w:ilvl="7" w:tplc="4C5E001A" w:tentative="1">
      <w:start w:val="1"/>
      <w:numFmt w:val="lowerLetter"/>
      <w:lvlText w:val="%8."/>
      <w:lvlJc w:val="left"/>
      <w:pPr>
        <w:ind w:left="5815" w:hanging="360"/>
      </w:pPr>
    </w:lvl>
    <w:lvl w:ilvl="8" w:tplc="3146C65E" w:tentative="1">
      <w:start w:val="1"/>
      <w:numFmt w:val="lowerRoman"/>
      <w:lvlText w:val="%9."/>
      <w:lvlJc w:val="right"/>
      <w:pPr>
        <w:ind w:left="6535" w:hanging="180"/>
      </w:pPr>
    </w:lvl>
  </w:abstractNum>
  <w:abstractNum w:abstractNumId="37" w15:restartNumberingAfterBreak="0">
    <w:nsid w:val="711A4153"/>
    <w:multiLevelType w:val="hybridMultilevel"/>
    <w:tmpl w:val="281C25DA"/>
    <w:lvl w:ilvl="0" w:tplc="3176E87A">
      <w:start w:val="1"/>
      <w:numFmt w:val="decimal"/>
      <w:lvlText w:val="%1."/>
      <w:lvlJc w:val="left"/>
      <w:pPr>
        <w:ind w:left="720" w:hanging="360"/>
      </w:pPr>
    </w:lvl>
    <w:lvl w:ilvl="1" w:tplc="2C761E32" w:tentative="1">
      <w:start w:val="1"/>
      <w:numFmt w:val="lowerLetter"/>
      <w:lvlText w:val="%2."/>
      <w:lvlJc w:val="left"/>
      <w:pPr>
        <w:ind w:left="1440" w:hanging="360"/>
      </w:pPr>
    </w:lvl>
    <w:lvl w:ilvl="2" w:tplc="B7DA9B5A" w:tentative="1">
      <w:start w:val="1"/>
      <w:numFmt w:val="lowerRoman"/>
      <w:lvlText w:val="%3."/>
      <w:lvlJc w:val="right"/>
      <w:pPr>
        <w:ind w:left="2160" w:hanging="180"/>
      </w:pPr>
    </w:lvl>
    <w:lvl w:ilvl="3" w:tplc="4C9A1996" w:tentative="1">
      <w:start w:val="1"/>
      <w:numFmt w:val="decimal"/>
      <w:lvlText w:val="%4."/>
      <w:lvlJc w:val="left"/>
      <w:pPr>
        <w:ind w:left="2880" w:hanging="360"/>
      </w:pPr>
    </w:lvl>
    <w:lvl w:ilvl="4" w:tplc="0C6CF18A" w:tentative="1">
      <w:start w:val="1"/>
      <w:numFmt w:val="lowerLetter"/>
      <w:lvlText w:val="%5."/>
      <w:lvlJc w:val="left"/>
      <w:pPr>
        <w:ind w:left="3600" w:hanging="360"/>
      </w:pPr>
    </w:lvl>
    <w:lvl w:ilvl="5" w:tplc="D36A46DE" w:tentative="1">
      <w:start w:val="1"/>
      <w:numFmt w:val="lowerRoman"/>
      <w:lvlText w:val="%6."/>
      <w:lvlJc w:val="right"/>
      <w:pPr>
        <w:ind w:left="4320" w:hanging="180"/>
      </w:pPr>
    </w:lvl>
    <w:lvl w:ilvl="6" w:tplc="0486D82E" w:tentative="1">
      <w:start w:val="1"/>
      <w:numFmt w:val="decimal"/>
      <w:lvlText w:val="%7."/>
      <w:lvlJc w:val="left"/>
      <w:pPr>
        <w:ind w:left="5040" w:hanging="360"/>
      </w:pPr>
    </w:lvl>
    <w:lvl w:ilvl="7" w:tplc="F2F08990" w:tentative="1">
      <w:start w:val="1"/>
      <w:numFmt w:val="lowerLetter"/>
      <w:lvlText w:val="%8."/>
      <w:lvlJc w:val="left"/>
      <w:pPr>
        <w:ind w:left="5760" w:hanging="360"/>
      </w:pPr>
    </w:lvl>
    <w:lvl w:ilvl="8" w:tplc="F7D099CA" w:tentative="1">
      <w:start w:val="1"/>
      <w:numFmt w:val="lowerRoman"/>
      <w:lvlText w:val="%9."/>
      <w:lvlJc w:val="right"/>
      <w:pPr>
        <w:ind w:left="6480" w:hanging="180"/>
      </w:pPr>
    </w:lvl>
  </w:abstractNum>
  <w:abstractNum w:abstractNumId="38" w15:restartNumberingAfterBreak="0">
    <w:nsid w:val="73ED1423"/>
    <w:multiLevelType w:val="hybridMultilevel"/>
    <w:tmpl w:val="4C969656"/>
    <w:lvl w:ilvl="0" w:tplc="8F286068">
      <w:start w:val="1"/>
      <w:numFmt w:val="lowerLetter"/>
      <w:lvlText w:val="%1."/>
      <w:lvlJc w:val="left"/>
      <w:pPr>
        <w:ind w:left="1080" w:hanging="360"/>
      </w:pPr>
      <w:rPr>
        <w:rFonts w:hint="default"/>
      </w:rPr>
    </w:lvl>
    <w:lvl w:ilvl="1" w:tplc="FE88692C" w:tentative="1">
      <w:start w:val="1"/>
      <w:numFmt w:val="bullet"/>
      <w:lvlText w:val="o"/>
      <w:lvlJc w:val="left"/>
      <w:pPr>
        <w:ind w:left="1800" w:hanging="360"/>
      </w:pPr>
      <w:rPr>
        <w:rFonts w:ascii="Courier New" w:hAnsi="Courier New" w:cs="Courier New" w:hint="default"/>
      </w:rPr>
    </w:lvl>
    <w:lvl w:ilvl="2" w:tplc="4C942E6E" w:tentative="1">
      <w:start w:val="1"/>
      <w:numFmt w:val="bullet"/>
      <w:lvlText w:val=""/>
      <w:lvlJc w:val="left"/>
      <w:pPr>
        <w:ind w:left="2520" w:hanging="360"/>
      </w:pPr>
      <w:rPr>
        <w:rFonts w:ascii="Wingdings" w:hAnsi="Wingdings" w:hint="default"/>
      </w:rPr>
    </w:lvl>
    <w:lvl w:ilvl="3" w:tplc="A496B362" w:tentative="1">
      <w:start w:val="1"/>
      <w:numFmt w:val="bullet"/>
      <w:lvlText w:val=""/>
      <w:lvlJc w:val="left"/>
      <w:pPr>
        <w:ind w:left="3240" w:hanging="360"/>
      </w:pPr>
      <w:rPr>
        <w:rFonts w:ascii="Symbol" w:hAnsi="Symbol" w:hint="default"/>
      </w:rPr>
    </w:lvl>
    <w:lvl w:ilvl="4" w:tplc="3FEED8BC" w:tentative="1">
      <w:start w:val="1"/>
      <w:numFmt w:val="bullet"/>
      <w:lvlText w:val="o"/>
      <w:lvlJc w:val="left"/>
      <w:pPr>
        <w:ind w:left="3960" w:hanging="360"/>
      </w:pPr>
      <w:rPr>
        <w:rFonts w:ascii="Courier New" w:hAnsi="Courier New" w:cs="Courier New" w:hint="default"/>
      </w:rPr>
    </w:lvl>
    <w:lvl w:ilvl="5" w:tplc="2F6E0866" w:tentative="1">
      <w:start w:val="1"/>
      <w:numFmt w:val="bullet"/>
      <w:lvlText w:val=""/>
      <w:lvlJc w:val="left"/>
      <w:pPr>
        <w:ind w:left="4680" w:hanging="360"/>
      </w:pPr>
      <w:rPr>
        <w:rFonts w:ascii="Wingdings" w:hAnsi="Wingdings" w:hint="default"/>
      </w:rPr>
    </w:lvl>
    <w:lvl w:ilvl="6" w:tplc="70004A9E" w:tentative="1">
      <w:start w:val="1"/>
      <w:numFmt w:val="bullet"/>
      <w:lvlText w:val=""/>
      <w:lvlJc w:val="left"/>
      <w:pPr>
        <w:ind w:left="5400" w:hanging="360"/>
      </w:pPr>
      <w:rPr>
        <w:rFonts w:ascii="Symbol" w:hAnsi="Symbol" w:hint="default"/>
      </w:rPr>
    </w:lvl>
    <w:lvl w:ilvl="7" w:tplc="E42E5000" w:tentative="1">
      <w:start w:val="1"/>
      <w:numFmt w:val="bullet"/>
      <w:lvlText w:val="o"/>
      <w:lvlJc w:val="left"/>
      <w:pPr>
        <w:ind w:left="6120" w:hanging="360"/>
      </w:pPr>
      <w:rPr>
        <w:rFonts w:ascii="Courier New" w:hAnsi="Courier New" w:cs="Courier New" w:hint="default"/>
      </w:rPr>
    </w:lvl>
    <w:lvl w:ilvl="8" w:tplc="9806AB9E" w:tentative="1">
      <w:start w:val="1"/>
      <w:numFmt w:val="bullet"/>
      <w:lvlText w:val=""/>
      <w:lvlJc w:val="left"/>
      <w:pPr>
        <w:ind w:left="6840" w:hanging="360"/>
      </w:pPr>
      <w:rPr>
        <w:rFonts w:ascii="Wingdings" w:hAnsi="Wingdings" w:hint="default"/>
      </w:rPr>
    </w:lvl>
  </w:abstractNum>
  <w:abstractNum w:abstractNumId="39" w15:restartNumberingAfterBreak="0">
    <w:nsid w:val="75E53528"/>
    <w:multiLevelType w:val="hybridMultilevel"/>
    <w:tmpl w:val="E35AA680"/>
    <w:lvl w:ilvl="0" w:tplc="CF020B8A">
      <w:numFmt w:val="bullet"/>
      <w:lvlText w:val=""/>
      <w:lvlJc w:val="left"/>
      <w:pPr>
        <w:ind w:left="861" w:hanging="360"/>
      </w:pPr>
      <w:rPr>
        <w:rFonts w:ascii="Symbol" w:eastAsia="Symbol" w:hAnsi="Symbol" w:cs="Symbol" w:hint="default"/>
        <w:w w:val="100"/>
        <w:sz w:val="24"/>
        <w:szCs w:val="24"/>
      </w:rPr>
    </w:lvl>
    <w:lvl w:ilvl="1" w:tplc="E8602BF8">
      <w:numFmt w:val="bullet"/>
      <w:lvlText w:val="•"/>
      <w:lvlJc w:val="left"/>
      <w:pPr>
        <w:ind w:left="1696" w:hanging="360"/>
      </w:pPr>
      <w:rPr>
        <w:rFonts w:hint="default"/>
      </w:rPr>
    </w:lvl>
    <w:lvl w:ilvl="2" w:tplc="368035A2">
      <w:numFmt w:val="bullet"/>
      <w:lvlText w:val="•"/>
      <w:lvlJc w:val="left"/>
      <w:pPr>
        <w:ind w:left="2532" w:hanging="360"/>
      </w:pPr>
      <w:rPr>
        <w:rFonts w:hint="default"/>
      </w:rPr>
    </w:lvl>
    <w:lvl w:ilvl="3" w:tplc="15B66EB4">
      <w:numFmt w:val="bullet"/>
      <w:lvlText w:val="•"/>
      <w:lvlJc w:val="left"/>
      <w:pPr>
        <w:ind w:left="3369" w:hanging="360"/>
      </w:pPr>
      <w:rPr>
        <w:rFonts w:hint="default"/>
      </w:rPr>
    </w:lvl>
    <w:lvl w:ilvl="4" w:tplc="92C2BDE0">
      <w:numFmt w:val="bullet"/>
      <w:lvlText w:val="•"/>
      <w:lvlJc w:val="left"/>
      <w:pPr>
        <w:ind w:left="4205" w:hanging="360"/>
      </w:pPr>
      <w:rPr>
        <w:rFonts w:hint="default"/>
      </w:rPr>
    </w:lvl>
    <w:lvl w:ilvl="5" w:tplc="B7B65C26">
      <w:numFmt w:val="bullet"/>
      <w:lvlText w:val="•"/>
      <w:lvlJc w:val="left"/>
      <w:pPr>
        <w:ind w:left="5042" w:hanging="360"/>
      </w:pPr>
      <w:rPr>
        <w:rFonts w:hint="default"/>
      </w:rPr>
    </w:lvl>
    <w:lvl w:ilvl="6" w:tplc="9E186966">
      <w:numFmt w:val="bullet"/>
      <w:lvlText w:val="•"/>
      <w:lvlJc w:val="left"/>
      <w:pPr>
        <w:ind w:left="5878" w:hanging="360"/>
      </w:pPr>
      <w:rPr>
        <w:rFonts w:hint="default"/>
      </w:rPr>
    </w:lvl>
    <w:lvl w:ilvl="7" w:tplc="0DE8F938">
      <w:numFmt w:val="bullet"/>
      <w:lvlText w:val="•"/>
      <w:lvlJc w:val="left"/>
      <w:pPr>
        <w:ind w:left="6714" w:hanging="360"/>
      </w:pPr>
      <w:rPr>
        <w:rFonts w:hint="default"/>
      </w:rPr>
    </w:lvl>
    <w:lvl w:ilvl="8" w:tplc="93549B18">
      <w:numFmt w:val="bullet"/>
      <w:lvlText w:val="•"/>
      <w:lvlJc w:val="left"/>
      <w:pPr>
        <w:ind w:left="7551" w:hanging="360"/>
      </w:pPr>
      <w:rPr>
        <w:rFonts w:hint="default"/>
      </w:rPr>
    </w:lvl>
  </w:abstractNum>
  <w:abstractNum w:abstractNumId="40" w15:restartNumberingAfterBreak="0">
    <w:nsid w:val="78191AA1"/>
    <w:multiLevelType w:val="hybridMultilevel"/>
    <w:tmpl w:val="6D5E499C"/>
    <w:lvl w:ilvl="0" w:tplc="7B26EA5C">
      <w:start w:val="1"/>
      <w:numFmt w:val="decimal"/>
      <w:lvlText w:val="%1."/>
      <w:lvlJc w:val="left"/>
      <w:pPr>
        <w:ind w:left="720" w:hanging="360"/>
      </w:pPr>
    </w:lvl>
    <w:lvl w:ilvl="1" w:tplc="63D430FA" w:tentative="1">
      <w:start w:val="1"/>
      <w:numFmt w:val="lowerLetter"/>
      <w:lvlText w:val="%2."/>
      <w:lvlJc w:val="left"/>
      <w:pPr>
        <w:ind w:left="1440" w:hanging="360"/>
      </w:pPr>
    </w:lvl>
    <w:lvl w:ilvl="2" w:tplc="733EAC52" w:tentative="1">
      <w:start w:val="1"/>
      <w:numFmt w:val="lowerRoman"/>
      <w:lvlText w:val="%3."/>
      <w:lvlJc w:val="right"/>
      <w:pPr>
        <w:ind w:left="2160" w:hanging="180"/>
      </w:pPr>
    </w:lvl>
    <w:lvl w:ilvl="3" w:tplc="6B283A78" w:tentative="1">
      <w:start w:val="1"/>
      <w:numFmt w:val="decimal"/>
      <w:lvlText w:val="%4."/>
      <w:lvlJc w:val="left"/>
      <w:pPr>
        <w:ind w:left="2880" w:hanging="360"/>
      </w:pPr>
    </w:lvl>
    <w:lvl w:ilvl="4" w:tplc="69324090" w:tentative="1">
      <w:start w:val="1"/>
      <w:numFmt w:val="lowerLetter"/>
      <w:lvlText w:val="%5."/>
      <w:lvlJc w:val="left"/>
      <w:pPr>
        <w:ind w:left="3600" w:hanging="360"/>
      </w:pPr>
    </w:lvl>
    <w:lvl w:ilvl="5" w:tplc="3B406E88" w:tentative="1">
      <w:start w:val="1"/>
      <w:numFmt w:val="lowerRoman"/>
      <w:lvlText w:val="%6."/>
      <w:lvlJc w:val="right"/>
      <w:pPr>
        <w:ind w:left="4320" w:hanging="180"/>
      </w:pPr>
    </w:lvl>
    <w:lvl w:ilvl="6" w:tplc="E6AAB3F0" w:tentative="1">
      <w:start w:val="1"/>
      <w:numFmt w:val="decimal"/>
      <w:lvlText w:val="%7."/>
      <w:lvlJc w:val="left"/>
      <w:pPr>
        <w:ind w:left="5040" w:hanging="360"/>
      </w:pPr>
    </w:lvl>
    <w:lvl w:ilvl="7" w:tplc="A920B6A2" w:tentative="1">
      <w:start w:val="1"/>
      <w:numFmt w:val="lowerLetter"/>
      <w:lvlText w:val="%8."/>
      <w:lvlJc w:val="left"/>
      <w:pPr>
        <w:ind w:left="5760" w:hanging="360"/>
      </w:pPr>
    </w:lvl>
    <w:lvl w:ilvl="8" w:tplc="D8BA09CE" w:tentative="1">
      <w:start w:val="1"/>
      <w:numFmt w:val="lowerRoman"/>
      <w:lvlText w:val="%9."/>
      <w:lvlJc w:val="right"/>
      <w:pPr>
        <w:ind w:left="6480" w:hanging="180"/>
      </w:pPr>
    </w:lvl>
  </w:abstractNum>
  <w:abstractNum w:abstractNumId="41" w15:restartNumberingAfterBreak="0">
    <w:nsid w:val="7FE845AE"/>
    <w:multiLevelType w:val="hybridMultilevel"/>
    <w:tmpl w:val="32B6BACC"/>
    <w:lvl w:ilvl="0" w:tplc="B3FE99E4">
      <w:start w:val="1"/>
      <w:numFmt w:val="lowerLetter"/>
      <w:lvlText w:val="%1)"/>
      <w:lvlJc w:val="left"/>
      <w:pPr>
        <w:ind w:left="720" w:hanging="360"/>
      </w:pPr>
    </w:lvl>
    <w:lvl w:ilvl="1" w:tplc="5BB22F2C" w:tentative="1">
      <w:start w:val="1"/>
      <w:numFmt w:val="lowerLetter"/>
      <w:lvlText w:val="%2."/>
      <w:lvlJc w:val="left"/>
      <w:pPr>
        <w:ind w:left="1440" w:hanging="360"/>
      </w:pPr>
    </w:lvl>
    <w:lvl w:ilvl="2" w:tplc="010A21C2" w:tentative="1">
      <w:start w:val="1"/>
      <w:numFmt w:val="lowerRoman"/>
      <w:lvlText w:val="%3."/>
      <w:lvlJc w:val="right"/>
      <w:pPr>
        <w:ind w:left="2160" w:hanging="180"/>
      </w:pPr>
    </w:lvl>
    <w:lvl w:ilvl="3" w:tplc="7B96940E" w:tentative="1">
      <w:start w:val="1"/>
      <w:numFmt w:val="decimal"/>
      <w:lvlText w:val="%4."/>
      <w:lvlJc w:val="left"/>
      <w:pPr>
        <w:ind w:left="2880" w:hanging="360"/>
      </w:pPr>
    </w:lvl>
    <w:lvl w:ilvl="4" w:tplc="6D18B22A" w:tentative="1">
      <w:start w:val="1"/>
      <w:numFmt w:val="lowerLetter"/>
      <w:lvlText w:val="%5."/>
      <w:lvlJc w:val="left"/>
      <w:pPr>
        <w:ind w:left="3600" w:hanging="360"/>
      </w:pPr>
    </w:lvl>
    <w:lvl w:ilvl="5" w:tplc="7CC64ADA" w:tentative="1">
      <w:start w:val="1"/>
      <w:numFmt w:val="lowerRoman"/>
      <w:lvlText w:val="%6."/>
      <w:lvlJc w:val="right"/>
      <w:pPr>
        <w:ind w:left="4320" w:hanging="180"/>
      </w:pPr>
    </w:lvl>
    <w:lvl w:ilvl="6" w:tplc="EDAEF0EC" w:tentative="1">
      <w:start w:val="1"/>
      <w:numFmt w:val="decimal"/>
      <w:lvlText w:val="%7."/>
      <w:lvlJc w:val="left"/>
      <w:pPr>
        <w:ind w:left="5040" w:hanging="360"/>
      </w:pPr>
    </w:lvl>
    <w:lvl w:ilvl="7" w:tplc="242045F2" w:tentative="1">
      <w:start w:val="1"/>
      <w:numFmt w:val="lowerLetter"/>
      <w:lvlText w:val="%8."/>
      <w:lvlJc w:val="left"/>
      <w:pPr>
        <w:ind w:left="5760" w:hanging="360"/>
      </w:pPr>
    </w:lvl>
    <w:lvl w:ilvl="8" w:tplc="BBD0AA92" w:tentative="1">
      <w:start w:val="1"/>
      <w:numFmt w:val="lowerRoman"/>
      <w:lvlText w:val="%9."/>
      <w:lvlJc w:val="right"/>
      <w:pPr>
        <w:ind w:left="6480" w:hanging="180"/>
      </w:pPr>
    </w:lvl>
  </w:abstractNum>
  <w:num w:numId="1">
    <w:abstractNumId w:val="35"/>
  </w:num>
  <w:num w:numId="2">
    <w:abstractNumId w:val="29"/>
  </w:num>
  <w:num w:numId="3">
    <w:abstractNumId w:val="7"/>
  </w:num>
  <w:num w:numId="4">
    <w:abstractNumId w:val="12"/>
  </w:num>
  <w:num w:numId="5">
    <w:abstractNumId w:val="18"/>
  </w:num>
  <w:num w:numId="6">
    <w:abstractNumId w:val="31"/>
  </w:num>
  <w:num w:numId="7">
    <w:abstractNumId w:val="30"/>
  </w:num>
  <w:num w:numId="8">
    <w:abstractNumId w:val="20"/>
  </w:num>
  <w:num w:numId="9">
    <w:abstractNumId w:val="26"/>
  </w:num>
  <w:num w:numId="10">
    <w:abstractNumId w:val="37"/>
  </w:num>
  <w:num w:numId="11">
    <w:abstractNumId w:val="22"/>
  </w:num>
  <w:num w:numId="12">
    <w:abstractNumId w:val="13"/>
  </w:num>
  <w:num w:numId="13">
    <w:abstractNumId w:val="23"/>
  </w:num>
  <w:num w:numId="14">
    <w:abstractNumId w:val="14"/>
  </w:num>
  <w:num w:numId="15">
    <w:abstractNumId w:val="4"/>
  </w:num>
  <w:num w:numId="16">
    <w:abstractNumId w:val="24"/>
  </w:num>
  <w:num w:numId="17">
    <w:abstractNumId w:val="19"/>
  </w:num>
  <w:num w:numId="18">
    <w:abstractNumId w:val="41"/>
  </w:num>
  <w:num w:numId="19">
    <w:abstractNumId w:val="1"/>
  </w:num>
  <w:num w:numId="20">
    <w:abstractNumId w:val="2"/>
  </w:num>
  <w:num w:numId="21">
    <w:abstractNumId w:val="3"/>
  </w:num>
  <w:num w:numId="22">
    <w:abstractNumId w:val="33"/>
  </w:num>
  <w:num w:numId="23">
    <w:abstractNumId w:val="28"/>
  </w:num>
  <w:num w:numId="24">
    <w:abstractNumId w:val="9"/>
  </w:num>
  <w:num w:numId="25">
    <w:abstractNumId w:val="27"/>
  </w:num>
  <w:num w:numId="26">
    <w:abstractNumId w:val="8"/>
  </w:num>
  <w:num w:numId="27">
    <w:abstractNumId w:val="0"/>
  </w:num>
  <w:num w:numId="28">
    <w:abstractNumId w:val="21"/>
  </w:num>
  <w:num w:numId="29">
    <w:abstractNumId w:val="25"/>
  </w:num>
  <w:num w:numId="30">
    <w:abstractNumId w:val="32"/>
  </w:num>
  <w:num w:numId="31">
    <w:abstractNumId w:val="11"/>
  </w:num>
  <w:num w:numId="32">
    <w:abstractNumId w:val="38"/>
  </w:num>
  <w:num w:numId="33">
    <w:abstractNumId w:val="15"/>
  </w:num>
  <w:num w:numId="34">
    <w:abstractNumId w:val="40"/>
  </w:num>
  <w:num w:numId="35">
    <w:abstractNumId w:val="6"/>
  </w:num>
  <w:num w:numId="36">
    <w:abstractNumId w:val="17"/>
  </w:num>
  <w:num w:numId="37">
    <w:abstractNumId w:val="36"/>
  </w:num>
  <w:num w:numId="38">
    <w:abstractNumId w:val="5"/>
  </w:num>
  <w:num w:numId="39">
    <w:abstractNumId w:val="34"/>
  </w:num>
  <w:num w:numId="40">
    <w:abstractNumId w:val="16"/>
  </w:num>
  <w:num w:numId="41">
    <w:abstractNumId w:val="1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3B"/>
    <w:rsid w:val="0000640D"/>
    <w:rsid w:val="000066B3"/>
    <w:rsid w:val="00006A39"/>
    <w:rsid w:val="00011FC4"/>
    <w:rsid w:val="000229FD"/>
    <w:rsid w:val="00026150"/>
    <w:rsid w:val="00027BB2"/>
    <w:rsid w:val="00030128"/>
    <w:rsid w:val="00041230"/>
    <w:rsid w:val="00044E86"/>
    <w:rsid w:val="0005559C"/>
    <w:rsid w:val="00055CD3"/>
    <w:rsid w:val="00056895"/>
    <w:rsid w:val="000571E8"/>
    <w:rsid w:val="00063536"/>
    <w:rsid w:val="000662D2"/>
    <w:rsid w:val="000676F1"/>
    <w:rsid w:val="00074F73"/>
    <w:rsid w:val="0007733A"/>
    <w:rsid w:val="000812F3"/>
    <w:rsid w:val="000877EA"/>
    <w:rsid w:val="00093082"/>
    <w:rsid w:val="0009436B"/>
    <w:rsid w:val="000A1DB1"/>
    <w:rsid w:val="000D003E"/>
    <w:rsid w:val="000D13A5"/>
    <w:rsid w:val="000D26E4"/>
    <w:rsid w:val="000D5B33"/>
    <w:rsid w:val="000E0631"/>
    <w:rsid w:val="000E3911"/>
    <w:rsid w:val="000E77BA"/>
    <w:rsid w:val="000E7A7F"/>
    <w:rsid w:val="000F1C3B"/>
    <w:rsid w:val="000F4120"/>
    <w:rsid w:val="0010402C"/>
    <w:rsid w:val="00105478"/>
    <w:rsid w:val="0011170B"/>
    <w:rsid w:val="00117086"/>
    <w:rsid w:val="001171B1"/>
    <w:rsid w:val="0012076D"/>
    <w:rsid w:val="001361CE"/>
    <w:rsid w:val="00142746"/>
    <w:rsid w:val="001538E2"/>
    <w:rsid w:val="00154587"/>
    <w:rsid w:val="001609F3"/>
    <w:rsid w:val="0016480A"/>
    <w:rsid w:val="001659EF"/>
    <w:rsid w:val="00173B04"/>
    <w:rsid w:val="00182C68"/>
    <w:rsid w:val="00192334"/>
    <w:rsid w:val="00194313"/>
    <w:rsid w:val="00197956"/>
    <w:rsid w:val="001A424C"/>
    <w:rsid w:val="001B03A2"/>
    <w:rsid w:val="001B4B8A"/>
    <w:rsid w:val="001D2DAB"/>
    <w:rsid w:val="001D3735"/>
    <w:rsid w:val="001F40A7"/>
    <w:rsid w:val="002024A0"/>
    <w:rsid w:val="002201FD"/>
    <w:rsid w:val="002341CB"/>
    <w:rsid w:val="00234CD8"/>
    <w:rsid w:val="00240BE4"/>
    <w:rsid w:val="00253159"/>
    <w:rsid w:val="002603F0"/>
    <w:rsid w:val="00262338"/>
    <w:rsid w:val="00262C58"/>
    <w:rsid w:val="00263183"/>
    <w:rsid w:val="00267B1A"/>
    <w:rsid w:val="00277DCA"/>
    <w:rsid w:val="00285BCF"/>
    <w:rsid w:val="002B63B5"/>
    <w:rsid w:val="002B63FE"/>
    <w:rsid w:val="002C42A7"/>
    <w:rsid w:val="002D0023"/>
    <w:rsid w:val="002D6205"/>
    <w:rsid w:val="002E7EAF"/>
    <w:rsid w:val="002F21F2"/>
    <w:rsid w:val="002F3880"/>
    <w:rsid w:val="003057EB"/>
    <w:rsid w:val="003225C7"/>
    <w:rsid w:val="00322C69"/>
    <w:rsid w:val="00351E96"/>
    <w:rsid w:val="00356956"/>
    <w:rsid w:val="00360589"/>
    <w:rsid w:val="0036262A"/>
    <w:rsid w:val="003834D7"/>
    <w:rsid w:val="00383AA1"/>
    <w:rsid w:val="003957E5"/>
    <w:rsid w:val="003A447D"/>
    <w:rsid w:val="003A67B5"/>
    <w:rsid w:val="003A6828"/>
    <w:rsid w:val="003D18FA"/>
    <w:rsid w:val="003E49A4"/>
    <w:rsid w:val="003F3516"/>
    <w:rsid w:val="003F695B"/>
    <w:rsid w:val="003F7881"/>
    <w:rsid w:val="00422079"/>
    <w:rsid w:val="00433384"/>
    <w:rsid w:val="0043519A"/>
    <w:rsid w:val="00440E95"/>
    <w:rsid w:val="004439F4"/>
    <w:rsid w:val="00443CCA"/>
    <w:rsid w:val="004468DE"/>
    <w:rsid w:val="00447FEB"/>
    <w:rsid w:val="00471E65"/>
    <w:rsid w:val="00477DF5"/>
    <w:rsid w:val="00490C5C"/>
    <w:rsid w:val="0049103B"/>
    <w:rsid w:val="004A6001"/>
    <w:rsid w:val="004A6B5A"/>
    <w:rsid w:val="004A6D6D"/>
    <w:rsid w:val="004B1803"/>
    <w:rsid w:val="004C6092"/>
    <w:rsid w:val="004D648D"/>
    <w:rsid w:val="004E3459"/>
    <w:rsid w:val="00520D63"/>
    <w:rsid w:val="0052767E"/>
    <w:rsid w:val="00534E1D"/>
    <w:rsid w:val="005376E2"/>
    <w:rsid w:val="00547EA0"/>
    <w:rsid w:val="00571D7F"/>
    <w:rsid w:val="00584097"/>
    <w:rsid w:val="0058766A"/>
    <w:rsid w:val="00592172"/>
    <w:rsid w:val="005949A5"/>
    <w:rsid w:val="005B2D91"/>
    <w:rsid w:val="005B65AF"/>
    <w:rsid w:val="005C2AF6"/>
    <w:rsid w:val="005C514F"/>
    <w:rsid w:val="005F42F8"/>
    <w:rsid w:val="005F7D00"/>
    <w:rsid w:val="00602186"/>
    <w:rsid w:val="0061030F"/>
    <w:rsid w:val="00610801"/>
    <w:rsid w:val="0061736F"/>
    <w:rsid w:val="00635A2D"/>
    <w:rsid w:val="00671192"/>
    <w:rsid w:val="00672AFD"/>
    <w:rsid w:val="00691F62"/>
    <w:rsid w:val="006A30D1"/>
    <w:rsid w:val="006A60FA"/>
    <w:rsid w:val="006B4FE7"/>
    <w:rsid w:val="006C7EF7"/>
    <w:rsid w:val="006E05A1"/>
    <w:rsid w:val="006E2999"/>
    <w:rsid w:val="0070444B"/>
    <w:rsid w:val="007239EE"/>
    <w:rsid w:val="00730BCD"/>
    <w:rsid w:val="007324CD"/>
    <w:rsid w:val="00732919"/>
    <w:rsid w:val="00754602"/>
    <w:rsid w:val="007567DD"/>
    <w:rsid w:val="00775B5E"/>
    <w:rsid w:val="00783CB6"/>
    <w:rsid w:val="0079145C"/>
    <w:rsid w:val="00792B6F"/>
    <w:rsid w:val="007A36BC"/>
    <w:rsid w:val="007B4616"/>
    <w:rsid w:val="007D2335"/>
    <w:rsid w:val="007D243A"/>
    <w:rsid w:val="007D4247"/>
    <w:rsid w:val="007D594E"/>
    <w:rsid w:val="007E11B8"/>
    <w:rsid w:val="007E5660"/>
    <w:rsid w:val="007E6629"/>
    <w:rsid w:val="007E72FD"/>
    <w:rsid w:val="007F0A3E"/>
    <w:rsid w:val="007F6362"/>
    <w:rsid w:val="00803F0D"/>
    <w:rsid w:val="00812309"/>
    <w:rsid w:val="00812A7E"/>
    <w:rsid w:val="00830E14"/>
    <w:rsid w:val="00843D73"/>
    <w:rsid w:val="00844ACD"/>
    <w:rsid w:val="008509E2"/>
    <w:rsid w:val="00850F2E"/>
    <w:rsid w:val="00855754"/>
    <w:rsid w:val="008757DB"/>
    <w:rsid w:val="008A10C7"/>
    <w:rsid w:val="008A3B64"/>
    <w:rsid w:val="008B01A0"/>
    <w:rsid w:val="008B0F4D"/>
    <w:rsid w:val="008B1E8A"/>
    <w:rsid w:val="008F7DD4"/>
    <w:rsid w:val="008F7F91"/>
    <w:rsid w:val="0091306E"/>
    <w:rsid w:val="00913BA8"/>
    <w:rsid w:val="0092119D"/>
    <w:rsid w:val="009330EF"/>
    <w:rsid w:val="00952C9F"/>
    <w:rsid w:val="009536FE"/>
    <w:rsid w:val="009613D5"/>
    <w:rsid w:val="00961F29"/>
    <w:rsid w:val="009748A9"/>
    <w:rsid w:val="0097553D"/>
    <w:rsid w:val="00980ADB"/>
    <w:rsid w:val="00981000"/>
    <w:rsid w:val="00984528"/>
    <w:rsid w:val="0099488A"/>
    <w:rsid w:val="009A73FE"/>
    <w:rsid w:val="009B0CD0"/>
    <w:rsid w:val="009B4463"/>
    <w:rsid w:val="009C0CCA"/>
    <w:rsid w:val="009C0E33"/>
    <w:rsid w:val="009C4B6D"/>
    <w:rsid w:val="009E43DF"/>
    <w:rsid w:val="009E5AF4"/>
    <w:rsid w:val="009F33D6"/>
    <w:rsid w:val="00A01580"/>
    <w:rsid w:val="00A20E20"/>
    <w:rsid w:val="00A21828"/>
    <w:rsid w:val="00A25217"/>
    <w:rsid w:val="00A310ED"/>
    <w:rsid w:val="00A316B0"/>
    <w:rsid w:val="00A31B8C"/>
    <w:rsid w:val="00A37F4F"/>
    <w:rsid w:val="00A42258"/>
    <w:rsid w:val="00A606F0"/>
    <w:rsid w:val="00A616D2"/>
    <w:rsid w:val="00A61B78"/>
    <w:rsid w:val="00A627CF"/>
    <w:rsid w:val="00A67D57"/>
    <w:rsid w:val="00A76C31"/>
    <w:rsid w:val="00A840C2"/>
    <w:rsid w:val="00A90AE9"/>
    <w:rsid w:val="00A92B47"/>
    <w:rsid w:val="00AA5A83"/>
    <w:rsid w:val="00AA7466"/>
    <w:rsid w:val="00AD3427"/>
    <w:rsid w:val="00AE03D2"/>
    <w:rsid w:val="00AE0DB4"/>
    <w:rsid w:val="00AF70A6"/>
    <w:rsid w:val="00B078A4"/>
    <w:rsid w:val="00B07DC5"/>
    <w:rsid w:val="00B123B6"/>
    <w:rsid w:val="00B12F30"/>
    <w:rsid w:val="00B147D0"/>
    <w:rsid w:val="00B14876"/>
    <w:rsid w:val="00B15997"/>
    <w:rsid w:val="00B15D68"/>
    <w:rsid w:val="00B15E9E"/>
    <w:rsid w:val="00B36150"/>
    <w:rsid w:val="00B4380B"/>
    <w:rsid w:val="00B47FCF"/>
    <w:rsid w:val="00B532F8"/>
    <w:rsid w:val="00B55BE6"/>
    <w:rsid w:val="00B56EB0"/>
    <w:rsid w:val="00B608DF"/>
    <w:rsid w:val="00B6306F"/>
    <w:rsid w:val="00B80531"/>
    <w:rsid w:val="00B8316C"/>
    <w:rsid w:val="00B9451D"/>
    <w:rsid w:val="00B94BA5"/>
    <w:rsid w:val="00B9528A"/>
    <w:rsid w:val="00BA7E52"/>
    <w:rsid w:val="00BC1F06"/>
    <w:rsid w:val="00BC438E"/>
    <w:rsid w:val="00BD289F"/>
    <w:rsid w:val="00BD4E1D"/>
    <w:rsid w:val="00BE24B4"/>
    <w:rsid w:val="00BE3D8D"/>
    <w:rsid w:val="00BE7AC5"/>
    <w:rsid w:val="00BF1EF8"/>
    <w:rsid w:val="00BF784D"/>
    <w:rsid w:val="00C00BD5"/>
    <w:rsid w:val="00C00C7D"/>
    <w:rsid w:val="00C14385"/>
    <w:rsid w:val="00C338A6"/>
    <w:rsid w:val="00C375FA"/>
    <w:rsid w:val="00C57C2E"/>
    <w:rsid w:val="00C633EF"/>
    <w:rsid w:val="00C6564B"/>
    <w:rsid w:val="00C83F5C"/>
    <w:rsid w:val="00C87E99"/>
    <w:rsid w:val="00C9472E"/>
    <w:rsid w:val="00CA58BF"/>
    <w:rsid w:val="00CB3C97"/>
    <w:rsid w:val="00CB5953"/>
    <w:rsid w:val="00CC4AD1"/>
    <w:rsid w:val="00CD4048"/>
    <w:rsid w:val="00CD5146"/>
    <w:rsid w:val="00CE1BAF"/>
    <w:rsid w:val="00CF41C8"/>
    <w:rsid w:val="00D160AF"/>
    <w:rsid w:val="00D16CE3"/>
    <w:rsid w:val="00D2328F"/>
    <w:rsid w:val="00D3404D"/>
    <w:rsid w:val="00D625C1"/>
    <w:rsid w:val="00D6304B"/>
    <w:rsid w:val="00D70D36"/>
    <w:rsid w:val="00D71C76"/>
    <w:rsid w:val="00D73D56"/>
    <w:rsid w:val="00D80870"/>
    <w:rsid w:val="00D91036"/>
    <w:rsid w:val="00D91EC5"/>
    <w:rsid w:val="00D9574F"/>
    <w:rsid w:val="00DA1E07"/>
    <w:rsid w:val="00DA740A"/>
    <w:rsid w:val="00DB21E5"/>
    <w:rsid w:val="00DB2734"/>
    <w:rsid w:val="00DB5652"/>
    <w:rsid w:val="00DC1E5B"/>
    <w:rsid w:val="00DC5049"/>
    <w:rsid w:val="00DF31A8"/>
    <w:rsid w:val="00DF4D44"/>
    <w:rsid w:val="00E01C23"/>
    <w:rsid w:val="00E06860"/>
    <w:rsid w:val="00E138C1"/>
    <w:rsid w:val="00E26EDA"/>
    <w:rsid w:val="00E30F53"/>
    <w:rsid w:val="00E3650D"/>
    <w:rsid w:val="00E37184"/>
    <w:rsid w:val="00E42877"/>
    <w:rsid w:val="00E55E74"/>
    <w:rsid w:val="00E65DD2"/>
    <w:rsid w:val="00E82A5F"/>
    <w:rsid w:val="00E87AF8"/>
    <w:rsid w:val="00E91428"/>
    <w:rsid w:val="00E97F29"/>
    <w:rsid w:val="00EA39F4"/>
    <w:rsid w:val="00EB676C"/>
    <w:rsid w:val="00EC20A6"/>
    <w:rsid w:val="00ED11AD"/>
    <w:rsid w:val="00ED4C46"/>
    <w:rsid w:val="00ED577B"/>
    <w:rsid w:val="00ED5E16"/>
    <w:rsid w:val="00EE3464"/>
    <w:rsid w:val="00EF435C"/>
    <w:rsid w:val="00F13981"/>
    <w:rsid w:val="00F15E56"/>
    <w:rsid w:val="00F230A3"/>
    <w:rsid w:val="00F40C99"/>
    <w:rsid w:val="00F433DE"/>
    <w:rsid w:val="00F447D7"/>
    <w:rsid w:val="00F607A5"/>
    <w:rsid w:val="00F62150"/>
    <w:rsid w:val="00F62705"/>
    <w:rsid w:val="00F62985"/>
    <w:rsid w:val="00F8051C"/>
    <w:rsid w:val="00F922A2"/>
    <w:rsid w:val="00F9328C"/>
    <w:rsid w:val="00FE63F2"/>
    <w:rsid w:val="00FF60A4"/>
    <w:rsid w:val="00FF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B64A"/>
  <w15:chartTrackingRefBased/>
  <w15:docId w15:val="{D14C6959-2456-490C-9352-32A6F7A3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12076D"/>
    <w:pPr>
      <w:keepNext/>
      <w:spacing w:before="240" w:after="60" w:line="240" w:lineRule="auto"/>
      <w:contextualSpacing/>
      <w:jc w:val="both"/>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qFormat/>
    <w:rsid w:val="00BF1EF8"/>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qFormat/>
    <w:rsid w:val="00BF1EF8"/>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qFormat/>
    <w:rsid w:val="00BF1EF8"/>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E37184"/>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lang w:eastAsia="ca-ES"/>
    </w:rPr>
  </w:style>
  <w:style w:type="paragraph" w:styleId="Encabezado">
    <w:name w:val="header"/>
    <w:basedOn w:val="Normal"/>
    <w:unhideWhenUsed/>
    <w:pPr>
      <w:tabs>
        <w:tab w:val="center" w:pos="4252"/>
        <w:tab w:val="right" w:pos="8504"/>
      </w:tabs>
    </w:pPr>
  </w:style>
  <w:style w:type="character" w:customStyle="1" w:styleId="CapaleraCar">
    <w:name w:val="Capçalera Car"/>
    <w:rPr>
      <w:sz w:val="22"/>
      <w:szCs w:val="22"/>
      <w:lang w:eastAsia="en-US"/>
    </w:rPr>
  </w:style>
  <w:style w:type="paragraph" w:styleId="Piedepgina">
    <w:name w:val="footer"/>
    <w:basedOn w:val="Normal"/>
    <w:link w:val="PiedepginaCar"/>
    <w:uiPriority w:val="99"/>
    <w:unhideWhenUsed/>
    <w:pPr>
      <w:tabs>
        <w:tab w:val="center" w:pos="4252"/>
        <w:tab w:val="right" w:pos="8504"/>
      </w:tabs>
    </w:pPr>
  </w:style>
  <w:style w:type="character" w:customStyle="1" w:styleId="PeuCar">
    <w:name w:val="Peu Car"/>
    <w:rPr>
      <w:sz w:val="22"/>
      <w:szCs w:val="22"/>
      <w:lang w:eastAsia="en-U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rPr>
      <w:sz w:val="20"/>
      <w:szCs w:val="20"/>
    </w:rPr>
  </w:style>
  <w:style w:type="character" w:customStyle="1" w:styleId="TextdecomentariCar">
    <w:name w:val="Text de comentari Car"/>
    <w:semiHidden/>
    <w:rPr>
      <w:lang w:eastAsia="en-US"/>
    </w:rPr>
  </w:style>
  <w:style w:type="paragraph" w:customStyle="1" w:styleId="Temadelcomentari1">
    <w:name w:val="Tema del comentari1"/>
    <w:basedOn w:val="Textocomentario"/>
    <w:next w:val="Textocomentario"/>
    <w:semiHidden/>
    <w:unhideWhenUsed/>
    <w:rPr>
      <w:b/>
      <w:bCs/>
    </w:rPr>
  </w:style>
  <w:style w:type="character" w:customStyle="1" w:styleId="TemadelcomentariCar">
    <w:name w:val="Tema del comentari Car"/>
    <w:semiHidden/>
    <w:rPr>
      <w:b/>
      <w:bCs/>
      <w:lang w:eastAsia="en-US"/>
    </w:rPr>
  </w:style>
  <w:style w:type="paragraph" w:customStyle="1" w:styleId="Textdeglobus1">
    <w:name w:val="Text de globus1"/>
    <w:basedOn w:val="Normal"/>
    <w:semiHidden/>
    <w:unhideWhenUsed/>
    <w:pPr>
      <w:spacing w:after="0" w:line="240" w:lineRule="auto"/>
    </w:pPr>
    <w:rPr>
      <w:rFonts w:ascii="Tahoma" w:hAnsi="Tahoma" w:cs="Tahoma"/>
      <w:sz w:val="16"/>
      <w:szCs w:val="16"/>
    </w:rPr>
  </w:style>
  <w:style w:type="character" w:customStyle="1" w:styleId="TextdeglobusCar">
    <w:name w:val="Text de globus Car"/>
    <w:semiHidden/>
    <w:rPr>
      <w:rFonts w:ascii="Tahoma" w:hAnsi="Tahoma" w:cs="Tahoma"/>
      <w:sz w:val="16"/>
      <w:szCs w:val="16"/>
      <w:lang w:eastAsia="en-US"/>
    </w:rPr>
  </w:style>
  <w:style w:type="paragraph" w:customStyle="1" w:styleId="Pargrafdellista1">
    <w:name w:val="Paràgraf de llista1"/>
    <w:basedOn w:val="Normal"/>
    <w:qFormat/>
    <w:pPr>
      <w:ind w:left="708"/>
    </w:pPr>
  </w:style>
  <w:style w:type="paragraph" w:styleId="Textodeglobo">
    <w:name w:val="Balloon Text"/>
    <w:basedOn w:val="Normal"/>
    <w:link w:val="TextodegloboCar"/>
    <w:uiPriority w:val="99"/>
    <w:semiHidden/>
    <w:unhideWhenUsed/>
    <w:rsid w:val="0049103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9103B"/>
    <w:rPr>
      <w:rFonts w:ascii="Segoe UI" w:hAnsi="Segoe UI" w:cs="Segoe UI"/>
      <w:sz w:val="18"/>
      <w:szCs w:val="18"/>
      <w:lang w:val="en-GB" w:eastAsia="en-US"/>
    </w:rPr>
  </w:style>
  <w:style w:type="paragraph" w:styleId="Asuntodelcomentario">
    <w:name w:val="annotation subject"/>
    <w:basedOn w:val="Textocomentario"/>
    <w:next w:val="Textocomentario"/>
    <w:link w:val="AsuntodelcomentarioCar"/>
    <w:uiPriority w:val="99"/>
    <w:semiHidden/>
    <w:unhideWhenUsed/>
    <w:rsid w:val="0049103B"/>
    <w:rPr>
      <w:b/>
      <w:bCs/>
    </w:rPr>
  </w:style>
  <w:style w:type="character" w:customStyle="1" w:styleId="TextocomentarioCar">
    <w:name w:val="Texto comentario Car"/>
    <w:link w:val="Textocomentario"/>
    <w:semiHidden/>
    <w:rsid w:val="0049103B"/>
    <w:rPr>
      <w:lang w:val="en-GB" w:eastAsia="en-US"/>
    </w:rPr>
  </w:style>
  <w:style w:type="character" w:customStyle="1" w:styleId="AsuntodelcomentarioCar">
    <w:name w:val="Asunto del comentario Car"/>
    <w:link w:val="Asuntodelcomentario"/>
    <w:uiPriority w:val="99"/>
    <w:semiHidden/>
    <w:rsid w:val="0049103B"/>
    <w:rPr>
      <w:b/>
      <w:bCs/>
      <w:lang w:val="en-GB" w:eastAsia="en-US"/>
    </w:rPr>
  </w:style>
  <w:style w:type="paragraph" w:customStyle="1" w:styleId="NoSpacing1">
    <w:name w:val="No Spacing1"/>
    <w:rsid w:val="000877EA"/>
    <w:pPr>
      <w:suppressAutoHyphens/>
    </w:pPr>
    <w:rPr>
      <w:kern w:val="1"/>
      <w:sz w:val="22"/>
      <w:szCs w:val="22"/>
      <w:lang w:eastAsia="ar-SA"/>
    </w:rPr>
  </w:style>
  <w:style w:type="character" w:customStyle="1" w:styleId="PiedepginaCar">
    <w:name w:val="Pie de página Car"/>
    <w:link w:val="Piedepgina"/>
    <w:uiPriority w:val="99"/>
    <w:rsid w:val="00A61B78"/>
    <w:rPr>
      <w:sz w:val="22"/>
      <w:szCs w:val="22"/>
      <w:lang w:eastAsia="en-US"/>
    </w:rPr>
  </w:style>
  <w:style w:type="paragraph" w:styleId="Revisin">
    <w:name w:val="Revision"/>
    <w:hidden/>
    <w:uiPriority w:val="99"/>
    <w:semiHidden/>
    <w:rsid w:val="00A61B78"/>
    <w:rPr>
      <w:sz w:val="22"/>
      <w:szCs w:val="22"/>
      <w:lang w:eastAsia="en-US"/>
    </w:rPr>
  </w:style>
  <w:style w:type="character" w:customStyle="1" w:styleId="Ttulo1Car">
    <w:name w:val="Título 1 Car"/>
    <w:link w:val="Ttulo1"/>
    <w:uiPriority w:val="9"/>
    <w:rsid w:val="0012076D"/>
    <w:rPr>
      <w:rFonts w:ascii="Arial" w:eastAsia="Times New Roman" w:hAnsi="Arial" w:cs="Arial"/>
      <w:b/>
      <w:bCs/>
      <w:kern w:val="32"/>
      <w:sz w:val="32"/>
      <w:szCs w:val="32"/>
      <w:lang w:eastAsia="en-US"/>
    </w:rPr>
  </w:style>
  <w:style w:type="character" w:customStyle="1" w:styleId="Ttulo2Car">
    <w:name w:val="Título 2 Car"/>
    <w:link w:val="Ttulo2"/>
    <w:uiPriority w:val="9"/>
    <w:rsid w:val="00BF1EF8"/>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rsid w:val="00BF1EF8"/>
    <w:rPr>
      <w:rFonts w:ascii="Calibri Light" w:eastAsia="Times New Roman" w:hAnsi="Calibri Light" w:cs="Times New Roman"/>
      <w:b/>
      <w:bCs/>
      <w:sz w:val="26"/>
      <w:szCs w:val="26"/>
      <w:lang w:eastAsia="en-US"/>
    </w:rPr>
  </w:style>
  <w:style w:type="character" w:customStyle="1" w:styleId="Ttulo4Car">
    <w:name w:val="Título 4 Car"/>
    <w:link w:val="Ttulo4"/>
    <w:uiPriority w:val="9"/>
    <w:rsid w:val="00BF1EF8"/>
    <w:rPr>
      <w:rFonts w:ascii="Calibri" w:eastAsia="Times New Roman" w:hAnsi="Calibri" w:cs="Times New Roman"/>
      <w:b/>
      <w:bCs/>
      <w:sz w:val="28"/>
      <w:szCs w:val="28"/>
      <w:lang w:eastAsia="en-US"/>
    </w:rPr>
  </w:style>
  <w:style w:type="paragraph" w:styleId="TtulodeTDC">
    <w:name w:val="TOC Heading"/>
    <w:basedOn w:val="Ttulo1"/>
    <w:next w:val="Normal"/>
    <w:uiPriority w:val="39"/>
    <w:qFormat/>
    <w:rsid w:val="00BF1EF8"/>
    <w:pPr>
      <w:keepLines/>
      <w:spacing w:after="0" w:line="259" w:lineRule="auto"/>
      <w:outlineLvl w:val="9"/>
    </w:pPr>
    <w:rPr>
      <w:b w:val="0"/>
      <w:bCs w:val="0"/>
      <w:color w:val="2E74B5"/>
      <w:kern w:val="0"/>
      <w:lang w:eastAsia="ca-ES"/>
    </w:rPr>
  </w:style>
  <w:style w:type="paragraph" w:styleId="TDC1">
    <w:name w:val="toc 1"/>
    <w:basedOn w:val="Normal"/>
    <w:next w:val="Normal"/>
    <w:autoRedefine/>
    <w:uiPriority w:val="39"/>
    <w:unhideWhenUsed/>
    <w:rsid w:val="00BF1EF8"/>
    <w:pPr>
      <w:spacing w:before="120" w:after="0"/>
    </w:pPr>
    <w:rPr>
      <w:rFonts w:cs="Calibri"/>
      <w:b/>
      <w:bCs/>
      <w:i/>
      <w:iCs/>
      <w:sz w:val="24"/>
      <w:szCs w:val="24"/>
    </w:rPr>
  </w:style>
  <w:style w:type="paragraph" w:styleId="TDC3">
    <w:name w:val="toc 3"/>
    <w:basedOn w:val="Normal"/>
    <w:next w:val="Normal"/>
    <w:autoRedefine/>
    <w:uiPriority w:val="39"/>
    <w:unhideWhenUsed/>
    <w:rsid w:val="00351E96"/>
    <w:pPr>
      <w:tabs>
        <w:tab w:val="right" w:leader="dot" w:pos="8494"/>
      </w:tabs>
      <w:spacing w:after="0"/>
      <w:ind w:left="440"/>
    </w:pPr>
    <w:rPr>
      <w:rFonts w:cs="Calibri"/>
      <w:sz w:val="20"/>
      <w:szCs w:val="20"/>
    </w:rPr>
  </w:style>
  <w:style w:type="paragraph" w:styleId="TDC2">
    <w:name w:val="toc 2"/>
    <w:basedOn w:val="Normal"/>
    <w:next w:val="Normal"/>
    <w:autoRedefine/>
    <w:uiPriority w:val="39"/>
    <w:unhideWhenUsed/>
    <w:rsid w:val="002201FD"/>
    <w:pPr>
      <w:tabs>
        <w:tab w:val="right" w:leader="dot" w:pos="8494"/>
      </w:tabs>
      <w:spacing w:before="120" w:after="0"/>
      <w:ind w:left="220"/>
    </w:pPr>
    <w:rPr>
      <w:rFonts w:cs="Calibri"/>
      <w:b/>
      <w:bCs/>
    </w:rPr>
  </w:style>
  <w:style w:type="character" w:styleId="Hipervnculo">
    <w:name w:val="Hyperlink"/>
    <w:uiPriority w:val="99"/>
    <w:unhideWhenUsed/>
    <w:rsid w:val="00BF1EF8"/>
    <w:rPr>
      <w:color w:val="0563C1"/>
      <w:u w:val="single"/>
    </w:rPr>
  </w:style>
  <w:style w:type="paragraph" w:styleId="TDC4">
    <w:name w:val="toc 4"/>
    <w:basedOn w:val="Normal"/>
    <w:next w:val="Normal"/>
    <w:autoRedefine/>
    <w:uiPriority w:val="39"/>
    <w:unhideWhenUsed/>
    <w:rsid w:val="00433384"/>
    <w:pPr>
      <w:spacing w:after="0"/>
      <w:ind w:left="660"/>
    </w:pPr>
    <w:rPr>
      <w:rFonts w:cs="Calibri"/>
      <w:sz w:val="20"/>
      <w:szCs w:val="20"/>
    </w:rPr>
  </w:style>
  <w:style w:type="paragraph" w:styleId="TDC5">
    <w:name w:val="toc 5"/>
    <w:basedOn w:val="Normal"/>
    <w:next w:val="Normal"/>
    <w:autoRedefine/>
    <w:uiPriority w:val="39"/>
    <w:unhideWhenUsed/>
    <w:rsid w:val="00433384"/>
    <w:pPr>
      <w:spacing w:after="0"/>
      <w:ind w:left="880"/>
    </w:pPr>
    <w:rPr>
      <w:rFonts w:cs="Calibri"/>
      <w:sz w:val="20"/>
      <w:szCs w:val="20"/>
    </w:rPr>
  </w:style>
  <w:style w:type="paragraph" w:styleId="TDC6">
    <w:name w:val="toc 6"/>
    <w:basedOn w:val="Normal"/>
    <w:next w:val="Normal"/>
    <w:autoRedefine/>
    <w:uiPriority w:val="39"/>
    <w:unhideWhenUsed/>
    <w:rsid w:val="00433384"/>
    <w:pPr>
      <w:spacing w:after="0"/>
      <w:ind w:left="1100"/>
    </w:pPr>
    <w:rPr>
      <w:rFonts w:cs="Calibri"/>
      <w:sz w:val="20"/>
      <w:szCs w:val="20"/>
    </w:rPr>
  </w:style>
  <w:style w:type="paragraph" w:styleId="TDC7">
    <w:name w:val="toc 7"/>
    <w:basedOn w:val="Normal"/>
    <w:next w:val="Normal"/>
    <w:autoRedefine/>
    <w:uiPriority w:val="39"/>
    <w:unhideWhenUsed/>
    <w:rsid w:val="00433384"/>
    <w:pPr>
      <w:spacing w:after="0"/>
      <w:ind w:left="1320"/>
    </w:pPr>
    <w:rPr>
      <w:rFonts w:cs="Calibri"/>
      <w:sz w:val="20"/>
      <w:szCs w:val="20"/>
    </w:rPr>
  </w:style>
  <w:style w:type="paragraph" w:styleId="TDC8">
    <w:name w:val="toc 8"/>
    <w:basedOn w:val="Normal"/>
    <w:next w:val="Normal"/>
    <w:autoRedefine/>
    <w:uiPriority w:val="39"/>
    <w:unhideWhenUsed/>
    <w:rsid w:val="00433384"/>
    <w:pPr>
      <w:spacing w:after="0"/>
      <w:ind w:left="1540"/>
    </w:pPr>
    <w:rPr>
      <w:rFonts w:cs="Calibri"/>
      <w:sz w:val="20"/>
      <w:szCs w:val="20"/>
    </w:rPr>
  </w:style>
  <w:style w:type="paragraph" w:styleId="TDC9">
    <w:name w:val="toc 9"/>
    <w:basedOn w:val="Normal"/>
    <w:next w:val="Normal"/>
    <w:autoRedefine/>
    <w:uiPriority w:val="39"/>
    <w:unhideWhenUsed/>
    <w:rsid w:val="00433384"/>
    <w:pPr>
      <w:spacing w:after="0"/>
      <w:ind w:left="1760"/>
    </w:pPr>
    <w:rPr>
      <w:rFonts w:cs="Calibri"/>
      <w:sz w:val="20"/>
      <w:szCs w:val="20"/>
    </w:rPr>
  </w:style>
  <w:style w:type="paragraph" w:styleId="Prrafodelista">
    <w:name w:val="List Paragraph"/>
    <w:basedOn w:val="Normal"/>
    <w:uiPriority w:val="34"/>
    <w:qFormat/>
    <w:rsid w:val="00B608DF"/>
    <w:pPr>
      <w:widowControl w:val="0"/>
      <w:spacing w:before="2" w:after="0" w:line="240" w:lineRule="auto"/>
      <w:ind w:left="639"/>
    </w:pPr>
    <w:rPr>
      <w:rFonts w:ascii="Arial" w:eastAsia="Arial" w:hAnsi="Arial" w:cs="Arial"/>
    </w:rPr>
  </w:style>
  <w:style w:type="paragraph" w:styleId="Textoindependiente">
    <w:name w:val="Body Text"/>
    <w:basedOn w:val="Normal"/>
    <w:link w:val="TextoindependienteCar"/>
    <w:uiPriority w:val="1"/>
    <w:qFormat/>
    <w:rsid w:val="009F33D6"/>
    <w:pPr>
      <w:widowControl w:val="0"/>
      <w:spacing w:after="0" w:line="240" w:lineRule="auto"/>
    </w:pPr>
    <w:rPr>
      <w:rFonts w:ascii="Arial" w:eastAsia="Arial" w:hAnsi="Arial" w:cs="Arial"/>
    </w:rPr>
  </w:style>
  <w:style w:type="character" w:customStyle="1" w:styleId="TextoindependienteCar">
    <w:name w:val="Texto independiente Car"/>
    <w:link w:val="Textoindependiente"/>
    <w:uiPriority w:val="1"/>
    <w:rsid w:val="009F33D6"/>
    <w:rPr>
      <w:rFonts w:ascii="Arial" w:eastAsia="Arial" w:hAnsi="Arial" w:cs="Arial"/>
      <w:sz w:val="22"/>
      <w:szCs w:val="22"/>
      <w:lang w:val="en-GB" w:eastAsia="en-US"/>
    </w:rPr>
  </w:style>
  <w:style w:type="character" w:customStyle="1" w:styleId="Ttulo5Car">
    <w:name w:val="Título 5 Car"/>
    <w:link w:val="Ttulo5"/>
    <w:uiPriority w:val="9"/>
    <w:rsid w:val="00E37184"/>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C507-36A6-458D-9DC7-8B976299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4906</Words>
  <Characters>27965</Characters>
  <Application>Microsoft Office Word</Application>
  <DocSecurity>0</DocSecurity>
  <Lines>233</Lines>
  <Paragraphs>65</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REGLAMENT DE RÈGIM INTERN DE L’ESCOLA DE DOCTORAT DE LA UNIVERSITAT POLITÈCNICA DE CATALUNYA (ESBORRANY)</vt:lpstr>
      <vt:lpstr>REGLAMENT DE RÈGIM INTERN DE L’ESCOLA DE DOCTORAT DE LA UNIVERSITAT POLITÈCNICA DE CATALUNYA (ESBORRANY)</vt:lpstr>
      <vt:lpstr>REGLAMENT DE RÈGIM INTERN DE L’ESCOLA DE DOCTORAT DE LA UNIVERSITAT POLITÈCNICA DE CATALUNYA (ESBORRANY)</vt:lpstr>
    </vt:vector>
  </TitlesOfParts>
  <Company>UPC</Company>
  <LinksUpToDate>false</LinksUpToDate>
  <CharactersWithSpaces>32806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DE RÈGIM INTERN DE L’ESCOLA DE DOCTORAT DE LA UNIVERSITAT POLITÈCNICA DE CATALUNYA (ESBORRANY)</dc:title>
  <dc:subject/>
  <dc:creator>Silvia Sunyer</dc:creator>
  <cp:keywords/>
  <cp:lastModifiedBy>Geni Miranda</cp:lastModifiedBy>
  <cp:revision>43</cp:revision>
  <cp:lastPrinted>2018-11-22T13:48:00Z</cp:lastPrinted>
  <dcterms:created xsi:type="dcterms:W3CDTF">2018-11-22T13:17:00Z</dcterms:created>
  <dcterms:modified xsi:type="dcterms:W3CDTF">2018-11-26T07:53:00Z</dcterms:modified>
</cp:coreProperties>
</file>