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B2" w:rsidRPr="00BE2E74" w:rsidRDefault="00DD44B2" w:rsidP="00DD44B2">
      <w:pPr>
        <w:jc w:val="center"/>
        <w:rPr>
          <w:b/>
          <w:sz w:val="24"/>
        </w:rPr>
      </w:pPr>
      <w:r>
        <w:rPr>
          <w:b/>
          <w:sz w:val="24"/>
        </w:rPr>
        <w:t>CONSENTIMIENTO PARA LA CESIÓN DE DATOS PERSONALES DENTRO DEL MARCO DE LA CONVOCATORIA DEL PLAN DE DOCTORADOS INDUSTRIALES</w:t>
      </w:r>
    </w:p>
    <w:p w:rsidR="00DD44B2" w:rsidRPr="0095067E" w:rsidRDefault="00DD44B2" w:rsidP="00BE2E74">
      <w:pPr>
        <w:spacing w:line="360" w:lineRule="auto"/>
        <w:jc w:val="both"/>
        <w:rPr>
          <w:sz w:val="20"/>
          <w:szCs w:val="20"/>
        </w:rPr>
      </w:pPr>
      <w:r w:rsidRPr="0095067E">
        <w:rPr>
          <w:sz w:val="20"/>
          <w:szCs w:val="20"/>
        </w:rPr>
        <w:t xml:space="preserve">_____________________________________________, con DNI _______________, doctorando/a de la </w:t>
      </w:r>
      <w:proofErr w:type="spellStart"/>
      <w:r w:rsidRPr="0095067E">
        <w:rPr>
          <w:sz w:val="20"/>
          <w:szCs w:val="20"/>
        </w:rPr>
        <w:t>Universitat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Politècnica</w:t>
      </w:r>
      <w:proofErr w:type="spellEnd"/>
      <w:r w:rsidRPr="0095067E">
        <w:rPr>
          <w:sz w:val="20"/>
          <w:szCs w:val="20"/>
        </w:rPr>
        <w:t xml:space="preserve"> de Catalunya, del </w:t>
      </w:r>
      <w:r w:rsidR="002B0D61" w:rsidRPr="0095067E">
        <w:rPr>
          <w:sz w:val="20"/>
          <w:szCs w:val="20"/>
        </w:rPr>
        <w:t>p</w:t>
      </w:r>
      <w:r w:rsidRPr="0095067E">
        <w:rPr>
          <w:sz w:val="20"/>
          <w:szCs w:val="20"/>
        </w:rPr>
        <w:t xml:space="preserve">rograma de </w:t>
      </w:r>
      <w:r w:rsidR="002B0D61" w:rsidRPr="0095067E">
        <w:rPr>
          <w:sz w:val="20"/>
          <w:szCs w:val="20"/>
        </w:rPr>
        <w:t>d</w:t>
      </w:r>
      <w:r w:rsidRPr="0095067E">
        <w:rPr>
          <w:sz w:val="20"/>
          <w:szCs w:val="20"/>
        </w:rPr>
        <w:t xml:space="preserve">octorado _______________________________________________________________________, </w:t>
      </w:r>
    </w:p>
    <w:p w:rsidR="008526CF" w:rsidRPr="0095067E" w:rsidRDefault="008526CF" w:rsidP="00DD44B2">
      <w:pPr>
        <w:spacing w:line="360" w:lineRule="auto"/>
        <w:rPr>
          <w:spacing w:val="20"/>
          <w:sz w:val="20"/>
          <w:szCs w:val="20"/>
        </w:rPr>
      </w:pPr>
      <w:r w:rsidRPr="0095067E">
        <w:rPr>
          <w:b/>
          <w:sz w:val="20"/>
          <w:szCs w:val="20"/>
        </w:rPr>
        <w:t>DECLARA</w:t>
      </w:r>
      <w:r w:rsidRPr="0095067E">
        <w:rPr>
          <w:sz w:val="20"/>
          <w:szCs w:val="20"/>
        </w:rPr>
        <w:t>:</w:t>
      </w:r>
    </w:p>
    <w:p w:rsidR="008526CF" w:rsidRPr="0095067E" w:rsidRDefault="008526CF" w:rsidP="0043408F">
      <w:pPr>
        <w:pStyle w:val="Pargrafdellista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95067E">
        <w:rPr>
          <w:sz w:val="20"/>
          <w:szCs w:val="20"/>
        </w:rPr>
        <w:t>Que ha sido contratado por la empresa _________________________________, con CIF _____________, como investigador/a dentro del Plan de Doctorados Industriales, impulsado por la Secretaría de Universidades e Investigación (SUR), del Departamento de Economía y Conocimiento.</w:t>
      </w:r>
    </w:p>
    <w:p w:rsidR="000F27BA" w:rsidRPr="0095067E" w:rsidRDefault="000F27BA" w:rsidP="000F27BA">
      <w:pPr>
        <w:pStyle w:val="Pargrafdellista"/>
        <w:spacing w:line="240" w:lineRule="auto"/>
        <w:ind w:left="284"/>
        <w:jc w:val="both"/>
        <w:rPr>
          <w:sz w:val="20"/>
          <w:szCs w:val="20"/>
        </w:rPr>
      </w:pPr>
    </w:p>
    <w:p w:rsidR="008F16CD" w:rsidRPr="0095067E" w:rsidRDefault="008526CF" w:rsidP="0043408F">
      <w:pPr>
        <w:pStyle w:val="Pargrafdellista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95067E">
        <w:rPr>
          <w:sz w:val="20"/>
          <w:szCs w:val="20"/>
        </w:rPr>
        <w:t xml:space="preserve">Que da su consentimiento explícito para la cesión de sus datos personales identificativos, de contacto y académicos cuyo responsable del tratamiento sea la </w:t>
      </w:r>
      <w:proofErr w:type="spellStart"/>
      <w:r w:rsidRPr="0095067E">
        <w:rPr>
          <w:sz w:val="20"/>
          <w:szCs w:val="20"/>
        </w:rPr>
        <w:t>Universitat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Politècnica</w:t>
      </w:r>
      <w:proofErr w:type="spellEnd"/>
      <w:r w:rsidRPr="0095067E">
        <w:rPr>
          <w:sz w:val="20"/>
          <w:szCs w:val="20"/>
        </w:rPr>
        <w:t xml:space="preserve"> de Catalunya a la empresa indicada en el punto 1 con el fin de realizar una gestión y un seguimiento correctos del Plan de Doctorados Industriales, según la información de protección de datos de la tabla y de acuerdo con el Reglamento General de Protección de Datos (UE) 2016/679.</w:t>
      </w:r>
    </w:p>
    <w:tbl>
      <w:tblPr>
        <w:tblW w:w="4837" w:type="pct"/>
        <w:tblInd w:w="2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6977"/>
      </w:tblGrid>
      <w:tr w:rsidR="00DD44B2" w:rsidRPr="0043408F" w:rsidTr="00B6437C"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43408F" w:rsidRDefault="008F16CD" w:rsidP="00BE2E7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Información de protección de datos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Responsable del tratamiento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47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Universitat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Politècnica</w:t>
            </w:r>
            <w:proofErr w:type="spellEnd"/>
            <w:r>
              <w:rPr>
                <w:sz w:val="16"/>
              </w:rPr>
              <w:t xml:space="preserve"> de Catalunya – </w:t>
            </w:r>
            <w:r>
              <w:rPr>
                <w:b/>
                <w:sz w:val="16"/>
              </w:rPr>
              <w:t>Escuela de Doctorado</w:t>
            </w:r>
          </w:p>
          <w:p w:rsidR="00424447" w:rsidRPr="00885D6C" w:rsidRDefault="00AF5145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>Tel. 934.016.114</w:t>
            </w:r>
          </w:p>
          <w:p w:rsidR="00424447" w:rsidRPr="00885D6C" w:rsidRDefault="00923E04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>escola.doctorat@upc.edu</w:t>
            </w:r>
          </w:p>
          <w:p w:rsidR="00DA6EE6" w:rsidRPr="00885D6C" w:rsidRDefault="00424447" w:rsidP="00923E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Plaza </w:t>
            </w:r>
            <w:proofErr w:type="spellStart"/>
            <w:r>
              <w:rPr>
                <w:sz w:val="16"/>
              </w:rPr>
              <w:t>Eusebi</w:t>
            </w:r>
            <w:proofErr w:type="spellEnd"/>
            <w:r>
              <w:rPr>
                <w:sz w:val="16"/>
              </w:rPr>
              <w:t xml:space="preserve"> Güell, 6, edificio </w:t>
            </w:r>
            <w:proofErr w:type="spellStart"/>
            <w:r>
              <w:rPr>
                <w:sz w:val="16"/>
              </w:rPr>
              <w:t>Vèrtex</w:t>
            </w:r>
            <w:proofErr w:type="spellEnd"/>
            <w:r>
              <w:rPr>
                <w:sz w:val="16"/>
              </w:rPr>
              <w:t>, planta 0, 08034 Barcelona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Datos de contacto del delegado o delegada de protección de datos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4447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Delegado o delegada de protección de datos - Área de Servicios Jurídicos y Evaluación de Riesgos</w:t>
            </w:r>
          </w:p>
          <w:p w:rsidR="00424447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Universitat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Politècnica</w:t>
            </w:r>
            <w:proofErr w:type="spellEnd"/>
            <w:r>
              <w:rPr>
                <w:sz w:val="16"/>
              </w:rPr>
              <w:t xml:space="preserve"> de Catalunya</w:t>
            </w:r>
          </w:p>
          <w:p w:rsidR="008F16CD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Plaza </w:t>
            </w:r>
            <w:proofErr w:type="spellStart"/>
            <w:r>
              <w:rPr>
                <w:sz w:val="16"/>
              </w:rPr>
              <w:t>Eusebi</w:t>
            </w:r>
            <w:proofErr w:type="spellEnd"/>
            <w:r>
              <w:rPr>
                <w:sz w:val="16"/>
              </w:rPr>
              <w:t xml:space="preserve"> Güell, 6, edificio </w:t>
            </w:r>
            <w:proofErr w:type="spellStart"/>
            <w:r>
              <w:rPr>
                <w:sz w:val="16"/>
              </w:rPr>
              <w:t>Vèrtex</w:t>
            </w:r>
            <w:proofErr w:type="spellEnd"/>
            <w:r>
              <w:rPr>
                <w:sz w:val="16"/>
              </w:rPr>
              <w:t>, planta 0, 08034 Barcelona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Finalidades del tratamiento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AF5145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>
              <w:rPr>
                <w:sz w:val="16"/>
              </w:rPr>
              <w:t xml:space="preserve">F01.1 Acceso de estudiantes a másteres y doctorados. </w:t>
            </w:r>
            <w:r>
              <w:rPr>
                <w:sz w:val="16"/>
                <w:u w:val="single"/>
              </w:rPr>
              <w:t>Plan de Doctorados Industriales, impulsado por la Secretaría de Universidades e Investigación (SUR), del Departamento de Economía y Conocimiento</w:t>
            </w:r>
            <w:r>
              <w:rPr>
                <w:sz w:val="16"/>
              </w:rPr>
              <w:t xml:space="preserve">. (Más información: </w:t>
            </w:r>
            <w:r w:rsidR="008B5370" w:rsidRPr="005166F2">
              <w:rPr>
                <w:rFonts w:eastAsia="Times New Roman" w:cstheme="minorHAnsi"/>
                <w:sz w:val="16"/>
                <w:szCs w:val="16"/>
                <w:lang w:eastAsia="ca-ES"/>
              </w:rPr>
              <w:t>https://rat.upc.edu/ca/registre-de-tractaments-de-dades-personals/F01.1</w:t>
            </w:r>
            <w:bookmarkStart w:id="0" w:name="_GoBack"/>
            <w:bookmarkEnd w:id="0"/>
            <w:r>
              <w:rPr>
                <w:sz w:val="16"/>
              </w:rPr>
              <w:t>).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Legitimación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0D84" w:rsidRPr="00885D6C" w:rsidRDefault="00AF5145" w:rsidP="004340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Ejercicio de poderes públicos, establecidos en la Ley Orgánica 6/2001, de 21 de diciembre, de Universidades. </w:t>
            </w:r>
          </w:p>
          <w:p w:rsidR="008F16CD" w:rsidRPr="00885D6C" w:rsidRDefault="00885D6C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>Consentimiento para la cesión tal y como se indica en el presente documento. La revocación del mismo implicará la imposibilidad de seguir con la relación administrativa con la Universidad.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Destinatarios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43408F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>Comunicación de datos identificativos, de contacto y académicos a la empresa que le contrate dentro del Plan de Doctorados Industriales para llevar a cabo el seguimiento de su participación en el plan y realizar una correcta gestión administrativa o académica, a las administraciones públicas y cuando sea un requisito legal.</w:t>
            </w:r>
          </w:p>
        </w:tc>
      </w:tr>
      <w:tr w:rsidR="00DD44B2" w:rsidRPr="00885D6C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Derechos de las personas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424447" w:rsidP="004340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</w:rPr>
              <w:t>Puede ejercer sus derechos de acceso, rectificación, supresión, limitación del tratamiento, oposición al tratamiento y portabilidad de los datos mediante la presentación de un escrito al registro público de la UPC (https://www.upc.edu/patrimoni/ca/registres-publics).</w:t>
            </w:r>
          </w:p>
        </w:tc>
      </w:tr>
      <w:tr w:rsidR="00DD44B2" w:rsidRPr="00885D6C" w:rsidTr="00B6437C">
        <w:trPr>
          <w:trHeight w:val="503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Plazo de conservación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7274A9" w:rsidP="004340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</w:rPr>
              <w:t>Hay que mantener los registros de forma indefinida, para apoyar la gestión administrativa actual o futura, incluso como elemento con valor informativo o de investigación a más largo plazo.</w:t>
            </w:r>
          </w:p>
        </w:tc>
      </w:tr>
      <w:tr w:rsidR="00DD44B2" w:rsidRPr="00885D6C" w:rsidTr="00B6437C">
        <w:trPr>
          <w:trHeight w:val="329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>Reclamación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16CD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sz w:val="16"/>
              </w:rPr>
              <w:t>Si no se ha satisfecho el ejercicio de sus derechos, puede presentar una reclamación ante la APDCAT: apdcat.gencat.cat.</w:t>
            </w:r>
          </w:p>
        </w:tc>
      </w:tr>
    </w:tbl>
    <w:p w:rsidR="0095067E" w:rsidRDefault="0095067E">
      <w:pPr>
        <w:rPr>
          <w:sz w:val="20"/>
          <w:szCs w:val="20"/>
        </w:rPr>
      </w:pPr>
    </w:p>
    <w:p w:rsidR="00BE2E74" w:rsidRPr="0095067E" w:rsidRDefault="00BE2E74">
      <w:pPr>
        <w:rPr>
          <w:sz w:val="20"/>
          <w:szCs w:val="20"/>
        </w:rPr>
      </w:pPr>
      <w:r w:rsidRPr="0095067E">
        <w:rPr>
          <w:sz w:val="20"/>
          <w:szCs w:val="20"/>
        </w:rPr>
        <w:t>________________________, el día _______________.</w:t>
      </w:r>
      <w:r w:rsidRPr="0095067E">
        <w:rPr>
          <w:sz w:val="20"/>
          <w:szCs w:val="20"/>
        </w:rPr>
        <w:tab/>
        <w:t>Firma:</w:t>
      </w:r>
    </w:p>
    <w:sectPr w:rsidR="00BE2E74" w:rsidRPr="0095067E" w:rsidSect="0095067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D7" w:rsidRDefault="00E20ED7" w:rsidP="00DD44B2">
      <w:pPr>
        <w:spacing w:after="0" w:line="240" w:lineRule="auto"/>
      </w:pPr>
      <w:r>
        <w:separator/>
      </w:r>
    </w:p>
  </w:endnote>
  <w:endnote w:type="continuationSeparator" w:id="0">
    <w:p w:rsidR="00E20ED7" w:rsidRDefault="00E20ED7" w:rsidP="00D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D7" w:rsidRDefault="00E20ED7" w:rsidP="00DD44B2">
      <w:pPr>
        <w:spacing w:after="0" w:line="240" w:lineRule="auto"/>
      </w:pPr>
      <w:r>
        <w:separator/>
      </w:r>
    </w:p>
  </w:footnote>
  <w:footnote w:type="continuationSeparator" w:id="0">
    <w:p w:rsidR="00E20ED7" w:rsidRDefault="00E20ED7" w:rsidP="00DD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B2" w:rsidRDefault="00DD44B2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-220980</wp:posOffset>
          </wp:positionV>
          <wp:extent cx="223583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4B2" w:rsidRDefault="00DD44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27F"/>
    <w:multiLevelType w:val="hybridMultilevel"/>
    <w:tmpl w:val="39909C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D"/>
    <w:rsid w:val="000F27BA"/>
    <w:rsid w:val="001C1E0C"/>
    <w:rsid w:val="002B0D61"/>
    <w:rsid w:val="002E3C78"/>
    <w:rsid w:val="003426BF"/>
    <w:rsid w:val="00376828"/>
    <w:rsid w:val="003B1C4E"/>
    <w:rsid w:val="003B6BEC"/>
    <w:rsid w:val="0040500D"/>
    <w:rsid w:val="00424447"/>
    <w:rsid w:val="0043408F"/>
    <w:rsid w:val="00510D84"/>
    <w:rsid w:val="005F1DF4"/>
    <w:rsid w:val="006037DA"/>
    <w:rsid w:val="00713AA6"/>
    <w:rsid w:val="007274A9"/>
    <w:rsid w:val="00766A76"/>
    <w:rsid w:val="0079766F"/>
    <w:rsid w:val="007D3215"/>
    <w:rsid w:val="00823FA4"/>
    <w:rsid w:val="008526CF"/>
    <w:rsid w:val="00885D6C"/>
    <w:rsid w:val="008B5370"/>
    <w:rsid w:val="008C6F00"/>
    <w:rsid w:val="008E6A1E"/>
    <w:rsid w:val="008F16CD"/>
    <w:rsid w:val="008F6946"/>
    <w:rsid w:val="00923E04"/>
    <w:rsid w:val="0095067E"/>
    <w:rsid w:val="00A727FE"/>
    <w:rsid w:val="00AF4728"/>
    <w:rsid w:val="00AF5145"/>
    <w:rsid w:val="00B6437C"/>
    <w:rsid w:val="00BA64C3"/>
    <w:rsid w:val="00BE2E74"/>
    <w:rsid w:val="00C30D6F"/>
    <w:rsid w:val="00C312EA"/>
    <w:rsid w:val="00C55313"/>
    <w:rsid w:val="00DA6EE6"/>
    <w:rsid w:val="00DC056F"/>
    <w:rsid w:val="00DD44B2"/>
    <w:rsid w:val="00E06483"/>
    <w:rsid w:val="00E20ED7"/>
    <w:rsid w:val="00E41D85"/>
    <w:rsid w:val="00F85708"/>
    <w:rsid w:val="00FA727F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6312C"/>
  <w15:chartTrackingRefBased/>
  <w15:docId w15:val="{BC7E243E-3B85-43CF-A937-DE831EF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F16CD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8F16CD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4447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44B2"/>
  </w:style>
  <w:style w:type="paragraph" w:styleId="Peu">
    <w:name w:val="footer"/>
    <w:basedOn w:val="Normal"/>
    <w:link w:val="PeuCar"/>
    <w:uiPriority w:val="99"/>
    <w:unhideWhenUsed/>
    <w:rsid w:val="00D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44B2"/>
  </w:style>
  <w:style w:type="paragraph" w:styleId="Pargrafdellista">
    <w:name w:val="List Paragraph"/>
    <w:basedOn w:val="Normal"/>
    <w:uiPriority w:val="34"/>
    <w:qFormat/>
    <w:rsid w:val="008526C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2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31E0-2476-4B7F-AB1F-AA1A51CF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2768</Characters>
  <Application>Microsoft Office Word</Application>
  <DocSecurity>0</DocSecurity>
  <Lines>67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Huerta</dc:creator>
  <cp:keywords/>
  <dc:description/>
  <cp:lastModifiedBy>Pilar Pi - UPC</cp:lastModifiedBy>
  <cp:revision>3</cp:revision>
  <cp:lastPrinted>2018-12-11T15:33:00Z</cp:lastPrinted>
  <dcterms:created xsi:type="dcterms:W3CDTF">2020-10-07T08:41:00Z</dcterms:created>
  <dcterms:modified xsi:type="dcterms:W3CDTF">2020-10-07T08:48:00Z</dcterms:modified>
</cp:coreProperties>
</file>